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8148AA" w14:textId="6555477D" w:rsidR="00115896" w:rsidRPr="00C960D5" w:rsidRDefault="00115896">
      <w:pPr>
        <w:rPr>
          <w:rFonts w:ascii="Times New Roman" w:hAnsi="Times New Roman" w:cs="Times New Roman"/>
        </w:rPr>
      </w:pPr>
      <w:r w:rsidRPr="00C960D5">
        <w:rPr>
          <w:rFonts w:ascii="Times New Roman" w:hAnsi="Times New Roman" w:cs="Times New Roman"/>
          <w:b/>
        </w:rPr>
        <w:t xml:space="preserve">Title: </w:t>
      </w:r>
      <w:r w:rsidRPr="00C960D5">
        <w:rPr>
          <w:rFonts w:ascii="Times New Roman" w:hAnsi="Times New Roman" w:cs="Times New Roman"/>
        </w:rPr>
        <w:t xml:space="preserve"> </w:t>
      </w:r>
      <w:r w:rsidR="000B512C" w:rsidRPr="00C960D5">
        <w:rPr>
          <w:rFonts w:ascii="Times New Roman" w:hAnsi="Times New Roman" w:cs="Times New Roman"/>
        </w:rPr>
        <w:t>COMFORT</w:t>
      </w:r>
      <w:r w:rsidR="000227A6" w:rsidRPr="00C960D5">
        <w:rPr>
          <w:rFonts w:ascii="Times New Roman" w:hAnsi="Times New Roman" w:cs="Times New Roman"/>
        </w:rPr>
        <w:t>-IPE</w:t>
      </w:r>
      <w:r w:rsidR="000B512C" w:rsidRPr="00C960D5">
        <w:rPr>
          <w:rFonts w:ascii="Times New Roman" w:hAnsi="Times New Roman" w:cs="Times New Roman"/>
        </w:rPr>
        <w:t xml:space="preserve">: Communication training for </w:t>
      </w:r>
      <w:proofErr w:type="spellStart"/>
      <w:r w:rsidR="00BC30D3" w:rsidRPr="00C960D5">
        <w:rPr>
          <w:rFonts w:ascii="Times New Roman" w:hAnsi="Times New Roman" w:cs="Times New Roman"/>
        </w:rPr>
        <w:t>Interprofessional</w:t>
      </w:r>
      <w:proofErr w:type="spellEnd"/>
      <w:r w:rsidR="00BC30D3" w:rsidRPr="00C960D5">
        <w:rPr>
          <w:rFonts w:ascii="Times New Roman" w:hAnsi="Times New Roman" w:cs="Times New Roman"/>
        </w:rPr>
        <w:t xml:space="preserve"> </w:t>
      </w:r>
      <w:r w:rsidR="000B512C" w:rsidRPr="00C960D5">
        <w:rPr>
          <w:rFonts w:ascii="Times New Roman" w:hAnsi="Times New Roman" w:cs="Times New Roman"/>
        </w:rPr>
        <w:t>Patient-centered Care</w:t>
      </w:r>
    </w:p>
    <w:p w14:paraId="13A47CE0" w14:textId="6434CA4E" w:rsidR="000227A6" w:rsidRPr="00C960D5" w:rsidRDefault="000227A6">
      <w:pPr>
        <w:rPr>
          <w:rFonts w:ascii="Times New Roman" w:hAnsi="Times New Roman" w:cs="Times New Roman"/>
        </w:rPr>
      </w:pPr>
      <w:r w:rsidRPr="00C960D5">
        <w:rPr>
          <w:rFonts w:ascii="Times New Roman" w:hAnsi="Times New Roman" w:cs="Times New Roman"/>
        </w:rPr>
        <w:t xml:space="preserve">(Authors: Wittenberg-Lyles, Goldsmith, Ferrell, Parker Oliver, </w:t>
      </w:r>
      <w:proofErr w:type="spellStart"/>
      <w:proofErr w:type="gramStart"/>
      <w:r w:rsidRPr="00C960D5">
        <w:rPr>
          <w:rFonts w:ascii="Times New Roman" w:hAnsi="Times New Roman" w:cs="Times New Roman"/>
        </w:rPr>
        <w:t>Pfeifle</w:t>
      </w:r>
      <w:proofErr w:type="spellEnd"/>
      <w:proofErr w:type="gramEnd"/>
      <w:r w:rsidRPr="00C960D5">
        <w:rPr>
          <w:rFonts w:ascii="Times New Roman" w:hAnsi="Times New Roman" w:cs="Times New Roman"/>
        </w:rPr>
        <w:t>)</w:t>
      </w:r>
    </w:p>
    <w:p w14:paraId="39C5615C" w14:textId="77777777" w:rsidR="000227A6" w:rsidRPr="00C960D5" w:rsidRDefault="000227A6">
      <w:pPr>
        <w:rPr>
          <w:rFonts w:ascii="Times New Roman" w:hAnsi="Times New Roman" w:cs="Times New Roman"/>
        </w:rPr>
      </w:pPr>
    </w:p>
    <w:p w14:paraId="584201E7" w14:textId="514AC0AC" w:rsidR="000227A6" w:rsidRPr="00C960D5" w:rsidRDefault="000227A6">
      <w:pPr>
        <w:rPr>
          <w:rFonts w:ascii="Times New Roman" w:hAnsi="Times New Roman" w:cs="Times New Roman"/>
        </w:rPr>
      </w:pPr>
      <w:r w:rsidRPr="00C960D5">
        <w:rPr>
          <w:rFonts w:ascii="Times New Roman" w:hAnsi="Times New Roman" w:cs="Times New Roman"/>
          <w:b/>
        </w:rPr>
        <w:t>Purpose:</w:t>
      </w:r>
      <w:r w:rsidRPr="00C960D5">
        <w:rPr>
          <w:rFonts w:ascii="Times New Roman" w:hAnsi="Times New Roman" w:cs="Times New Roman"/>
        </w:rPr>
        <w:t xml:space="preserve"> The purpose of this material is to provide </w:t>
      </w:r>
      <w:proofErr w:type="gramStart"/>
      <w:r w:rsidRPr="00C960D5">
        <w:rPr>
          <w:rFonts w:ascii="Times New Roman" w:hAnsi="Times New Roman" w:cs="Times New Roman"/>
        </w:rPr>
        <w:t>communication skills training that comprehensively includes</w:t>
      </w:r>
      <w:proofErr w:type="gramEnd"/>
      <w:r w:rsidRPr="00C960D5">
        <w:rPr>
          <w:rFonts w:ascii="Times New Roman" w:hAnsi="Times New Roman" w:cs="Times New Roman"/>
        </w:rPr>
        <w:t xml:space="preserve"> curriculum, assessment, and attention to </w:t>
      </w:r>
      <w:proofErr w:type="spellStart"/>
      <w:r w:rsidRPr="00C960D5">
        <w:rPr>
          <w:rFonts w:ascii="Times New Roman" w:hAnsi="Times New Roman" w:cs="Times New Roman"/>
        </w:rPr>
        <w:t>interprofessional</w:t>
      </w:r>
      <w:proofErr w:type="spellEnd"/>
      <w:r w:rsidRPr="00C960D5">
        <w:rPr>
          <w:rFonts w:ascii="Times New Roman" w:hAnsi="Times New Roman" w:cs="Times New Roman"/>
        </w:rPr>
        <w:t xml:space="preserve"> teams.</w:t>
      </w:r>
    </w:p>
    <w:p w14:paraId="7F0DD900" w14:textId="77777777" w:rsidR="000227A6" w:rsidRPr="00C960D5" w:rsidRDefault="000227A6">
      <w:pPr>
        <w:rPr>
          <w:rFonts w:ascii="Times New Roman" w:hAnsi="Times New Roman" w:cs="Times New Roman"/>
        </w:rPr>
      </w:pPr>
    </w:p>
    <w:p w14:paraId="3BCE6113" w14:textId="776EE087" w:rsidR="000227A6" w:rsidRPr="00C960D5" w:rsidRDefault="000227A6">
      <w:pPr>
        <w:rPr>
          <w:rFonts w:ascii="Times New Roman" w:hAnsi="Times New Roman" w:cs="Times New Roman"/>
          <w:b/>
        </w:rPr>
      </w:pPr>
      <w:r w:rsidRPr="00C960D5">
        <w:rPr>
          <w:rFonts w:ascii="Times New Roman" w:hAnsi="Times New Roman" w:cs="Times New Roman"/>
          <w:b/>
        </w:rPr>
        <w:t>Educational Objectives:</w:t>
      </w:r>
    </w:p>
    <w:p w14:paraId="1AF8FBA4" w14:textId="4A8DC7B5" w:rsidR="00BD17D9" w:rsidRPr="00C960D5" w:rsidRDefault="00277FC0" w:rsidP="00BD17D9">
      <w:pPr>
        <w:rPr>
          <w:rFonts w:ascii="Times New Roman" w:hAnsi="Times New Roman" w:cs="Times New Roman"/>
        </w:rPr>
      </w:pPr>
      <w:r w:rsidRPr="00C960D5">
        <w:rPr>
          <w:rFonts w:ascii="Times New Roman" w:hAnsi="Times New Roman" w:cs="Times New Roman"/>
        </w:rPr>
        <w:t>Students who complete at least two</w:t>
      </w:r>
      <w:r w:rsidR="00BD17D9" w:rsidRPr="00C960D5">
        <w:rPr>
          <w:rFonts w:ascii="Times New Roman" w:hAnsi="Times New Roman" w:cs="Times New Roman"/>
        </w:rPr>
        <w:t xml:space="preserve"> modules will be able to:</w:t>
      </w:r>
    </w:p>
    <w:p w14:paraId="5CDA7EBE" w14:textId="77777777" w:rsidR="00BD17D9" w:rsidRPr="00C960D5" w:rsidRDefault="00BD17D9" w:rsidP="00BD17D9">
      <w:pPr>
        <w:pStyle w:val="ListParagraph"/>
        <w:numPr>
          <w:ilvl w:val="0"/>
          <w:numId w:val="8"/>
        </w:numPr>
        <w:spacing w:after="200" w:line="276" w:lineRule="auto"/>
        <w:ind w:left="360"/>
        <w:rPr>
          <w:rFonts w:ascii="Times New Roman" w:hAnsi="Times New Roman" w:cs="Times New Roman"/>
        </w:rPr>
      </w:pPr>
      <w:r w:rsidRPr="00C960D5">
        <w:rPr>
          <w:rFonts w:ascii="Times New Roman" w:hAnsi="Times New Roman" w:cs="Times New Roman"/>
        </w:rPr>
        <w:t xml:space="preserve">Describe and begin to practice patient-centered communication and </w:t>
      </w:r>
      <w:proofErr w:type="spellStart"/>
      <w:r w:rsidRPr="00C960D5">
        <w:rPr>
          <w:rFonts w:ascii="Times New Roman" w:hAnsi="Times New Roman" w:cs="Times New Roman"/>
        </w:rPr>
        <w:t>interprofessional</w:t>
      </w:r>
      <w:proofErr w:type="spellEnd"/>
      <w:r w:rsidRPr="00C960D5">
        <w:rPr>
          <w:rFonts w:ascii="Times New Roman" w:hAnsi="Times New Roman" w:cs="Times New Roman"/>
        </w:rPr>
        <w:t xml:space="preserve"> collaboration</w:t>
      </w:r>
    </w:p>
    <w:p w14:paraId="453D39C2" w14:textId="77777777" w:rsidR="00BD17D9" w:rsidRPr="00C960D5" w:rsidRDefault="00BD17D9" w:rsidP="00BD17D9">
      <w:pPr>
        <w:pStyle w:val="ListParagraph"/>
        <w:numPr>
          <w:ilvl w:val="0"/>
          <w:numId w:val="8"/>
        </w:numPr>
        <w:spacing w:after="200" w:line="276" w:lineRule="auto"/>
        <w:ind w:left="360"/>
        <w:rPr>
          <w:rFonts w:ascii="Times New Roman" w:hAnsi="Times New Roman" w:cs="Times New Roman"/>
        </w:rPr>
      </w:pPr>
      <w:r w:rsidRPr="00C960D5">
        <w:rPr>
          <w:rFonts w:ascii="Times New Roman" w:hAnsi="Times New Roman" w:cs="Times New Roman"/>
        </w:rPr>
        <w:t xml:space="preserve">Use communication strategies to engage patients in difficult conversations about psychosocial concerns and integrate information into </w:t>
      </w:r>
      <w:proofErr w:type="spellStart"/>
      <w:r w:rsidRPr="00C960D5">
        <w:rPr>
          <w:rFonts w:ascii="Times New Roman" w:hAnsi="Times New Roman" w:cs="Times New Roman"/>
        </w:rPr>
        <w:t>interprofessional</w:t>
      </w:r>
      <w:proofErr w:type="spellEnd"/>
      <w:r w:rsidRPr="00C960D5">
        <w:rPr>
          <w:rFonts w:ascii="Times New Roman" w:hAnsi="Times New Roman" w:cs="Times New Roman"/>
        </w:rPr>
        <w:t xml:space="preserve"> care planning</w:t>
      </w:r>
    </w:p>
    <w:p w14:paraId="13CD94C7" w14:textId="31330F57" w:rsidR="000B512C" w:rsidRPr="00C960D5" w:rsidRDefault="00BD17D9" w:rsidP="00A52D99">
      <w:pPr>
        <w:pStyle w:val="ListParagraph"/>
        <w:numPr>
          <w:ilvl w:val="0"/>
          <w:numId w:val="8"/>
        </w:numPr>
        <w:spacing w:after="200"/>
        <w:ind w:left="360"/>
        <w:rPr>
          <w:rFonts w:ascii="Times New Roman" w:hAnsi="Times New Roman" w:cs="Times New Roman"/>
        </w:rPr>
      </w:pPr>
      <w:r w:rsidRPr="00C960D5">
        <w:rPr>
          <w:rFonts w:ascii="Times New Roman" w:hAnsi="Times New Roman" w:cs="Times New Roman"/>
        </w:rPr>
        <w:t xml:space="preserve">Share patient/family information in a way that advances </w:t>
      </w:r>
      <w:proofErr w:type="spellStart"/>
      <w:r w:rsidRPr="00C960D5">
        <w:rPr>
          <w:rFonts w:ascii="Times New Roman" w:hAnsi="Times New Roman" w:cs="Times New Roman"/>
        </w:rPr>
        <w:t>interprofessional</w:t>
      </w:r>
      <w:proofErr w:type="spellEnd"/>
      <w:r w:rsidRPr="00C960D5">
        <w:rPr>
          <w:rFonts w:ascii="Times New Roman" w:hAnsi="Times New Roman" w:cs="Times New Roman"/>
        </w:rPr>
        <w:t xml:space="preserve"> collaborative care in team meetings.</w:t>
      </w:r>
    </w:p>
    <w:p w14:paraId="0FFD7F5F" w14:textId="1C3A3C5E" w:rsidR="00650EB2" w:rsidRPr="00C960D5" w:rsidRDefault="00F653A2" w:rsidP="00A52D99">
      <w:pPr>
        <w:rPr>
          <w:rFonts w:ascii="Times New Roman" w:hAnsi="Times New Roman" w:cs="Times New Roman"/>
          <w:b/>
        </w:rPr>
      </w:pPr>
      <w:r w:rsidRPr="00C960D5">
        <w:rPr>
          <w:rFonts w:ascii="Times New Roman" w:hAnsi="Times New Roman" w:cs="Times New Roman"/>
          <w:b/>
        </w:rPr>
        <w:t>Description of development process:</w:t>
      </w:r>
    </w:p>
    <w:p w14:paraId="7A543D76" w14:textId="09F85A30" w:rsidR="00A52D99" w:rsidRPr="00C960D5" w:rsidRDefault="00A52D99" w:rsidP="00A52D99">
      <w:pPr>
        <w:rPr>
          <w:rFonts w:ascii="Times New Roman" w:hAnsi="Times New Roman" w:cs="Times New Roman"/>
        </w:rPr>
      </w:pPr>
      <w:r w:rsidRPr="00C960D5">
        <w:rPr>
          <w:rFonts w:ascii="Times New Roman" w:hAnsi="Times New Roman" w:cs="Times New Roman"/>
        </w:rPr>
        <w:t>COMFORT</w:t>
      </w:r>
      <w:r w:rsidR="00302557">
        <w:rPr>
          <w:rFonts w:ascii="Times New Roman" w:hAnsi="Times New Roman" w:cs="Times New Roman"/>
        </w:rPr>
        <w:t xml:space="preserve"> is</w:t>
      </w:r>
      <w:r w:rsidRPr="00C960D5">
        <w:rPr>
          <w:rFonts w:ascii="Times New Roman" w:hAnsi="Times New Roman" w:cs="Times New Roman"/>
        </w:rPr>
        <w:t xml:space="preserve"> an acronym </w:t>
      </w:r>
      <w:r w:rsidR="00302557">
        <w:rPr>
          <w:rFonts w:ascii="Times New Roman" w:hAnsi="Times New Roman" w:cs="Times New Roman"/>
        </w:rPr>
        <w:t xml:space="preserve">that stands </w:t>
      </w:r>
      <w:r w:rsidRPr="00C960D5">
        <w:rPr>
          <w:rFonts w:ascii="Times New Roman" w:hAnsi="Times New Roman" w:cs="Times New Roman"/>
        </w:rPr>
        <w:t xml:space="preserve">for </w:t>
      </w:r>
      <w:r w:rsidR="00302557">
        <w:rPr>
          <w:rFonts w:ascii="Times New Roman" w:hAnsi="Times New Roman" w:cs="Times New Roman"/>
        </w:rPr>
        <w:t xml:space="preserve">the </w:t>
      </w:r>
      <w:r w:rsidR="00EA7529">
        <w:rPr>
          <w:rFonts w:ascii="Times New Roman" w:hAnsi="Times New Roman" w:cs="Times New Roman"/>
        </w:rPr>
        <w:t>seven</w:t>
      </w:r>
      <w:r w:rsidRPr="00C960D5">
        <w:rPr>
          <w:rFonts w:ascii="Times New Roman" w:hAnsi="Times New Roman" w:cs="Times New Roman"/>
        </w:rPr>
        <w:t xml:space="preserve"> </w:t>
      </w:r>
      <w:r w:rsidR="00302557">
        <w:rPr>
          <w:rFonts w:ascii="Times New Roman" w:hAnsi="Times New Roman" w:cs="Times New Roman"/>
        </w:rPr>
        <w:t xml:space="preserve">basic </w:t>
      </w:r>
      <w:r w:rsidRPr="00C960D5">
        <w:rPr>
          <w:rFonts w:ascii="Times New Roman" w:hAnsi="Times New Roman" w:cs="Times New Roman"/>
        </w:rPr>
        <w:t xml:space="preserve">principles </w:t>
      </w:r>
      <w:r w:rsidR="00302557">
        <w:rPr>
          <w:rFonts w:ascii="Times New Roman" w:hAnsi="Times New Roman" w:cs="Times New Roman"/>
        </w:rPr>
        <w:t xml:space="preserve">of </w:t>
      </w:r>
      <w:r w:rsidRPr="00C960D5">
        <w:rPr>
          <w:rFonts w:ascii="Times New Roman" w:hAnsi="Times New Roman" w:cs="Times New Roman"/>
        </w:rPr>
        <w:t xml:space="preserve">palliative care communication. </w:t>
      </w:r>
      <w:r w:rsidR="00F678CC">
        <w:rPr>
          <w:rFonts w:ascii="Times New Roman" w:hAnsi="Times New Roman" w:cs="Times New Roman"/>
        </w:rPr>
        <w:t xml:space="preserve">There are two variations of COMFORT available (COMFORT-Nurse and COMFORT-IPE) and the information presented here is COMFORT for </w:t>
      </w:r>
      <w:proofErr w:type="spellStart"/>
      <w:r w:rsidR="00F678CC">
        <w:rPr>
          <w:rFonts w:ascii="Times New Roman" w:hAnsi="Times New Roman" w:cs="Times New Roman"/>
        </w:rPr>
        <w:t>Interprofessional</w:t>
      </w:r>
      <w:proofErr w:type="spellEnd"/>
      <w:r w:rsidR="00F678CC">
        <w:rPr>
          <w:rFonts w:ascii="Times New Roman" w:hAnsi="Times New Roman" w:cs="Times New Roman"/>
        </w:rPr>
        <w:t xml:space="preserve"> Education (COMFORT-IPE).</w:t>
      </w:r>
      <w:r w:rsidR="00B73F1B">
        <w:rPr>
          <w:rFonts w:ascii="Times New Roman" w:hAnsi="Times New Roman" w:cs="Times New Roman"/>
        </w:rPr>
        <w:t xml:space="preserve"> </w:t>
      </w:r>
      <w:r w:rsidR="00302557">
        <w:rPr>
          <w:rFonts w:ascii="Times New Roman" w:hAnsi="Times New Roman" w:cs="Times New Roman"/>
        </w:rPr>
        <w:t xml:space="preserve">The curriculum is based on </w:t>
      </w:r>
      <w:r w:rsidR="00302557" w:rsidRPr="00C960D5">
        <w:rPr>
          <w:rFonts w:ascii="Times New Roman" w:hAnsi="Times New Roman" w:cs="Times New Roman"/>
        </w:rPr>
        <w:t xml:space="preserve">empirical research on medical communication training in palliative care, family communication at end-of-life, and conversations </w:t>
      </w:r>
      <w:proofErr w:type="gramStart"/>
      <w:r w:rsidR="00302557" w:rsidRPr="00C960D5">
        <w:rPr>
          <w:rFonts w:ascii="Times New Roman" w:hAnsi="Times New Roman" w:cs="Times New Roman"/>
        </w:rPr>
        <w:t>among</w:t>
      </w:r>
      <w:proofErr w:type="gramEnd"/>
      <w:r w:rsidR="00302557" w:rsidRPr="00C960D5">
        <w:rPr>
          <w:rFonts w:ascii="Times New Roman" w:hAnsi="Times New Roman" w:cs="Times New Roman"/>
        </w:rPr>
        <w:t xml:space="preserve"> hospice and palliative care staff, patients, and families</w:t>
      </w:r>
      <w:r w:rsidR="00302557">
        <w:rPr>
          <w:rFonts w:ascii="Times New Roman" w:hAnsi="Times New Roman" w:cs="Times New Roman"/>
        </w:rPr>
        <w:t xml:space="preserve">. Additionally, the curriculum is informed by </w:t>
      </w:r>
      <w:r w:rsidR="00302557" w:rsidRPr="00C960D5">
        <w:rPr>
          <w:rFonts w:ascii="Times New Roman" w:hAnsi="Times New Roman" w:cs="Times New Roman"/>
        </w:rPr>
        <w:t>several years of participation in a medical school elective on geriatric and palliative care, in a palliative care facili</w:t>
      </w:r>
      <w:r w:rsidR="00302557">
        <w:rPr>
          <w:rFonts w:ascii="Times New Roman" w:hAnsi="Times New Roman" w:cs="Times New Roman"/>
        </w:rPr>
        <w:t>ty, and in a number of hospices. T</w:t>
      </w:r>
      <w:r w:rsidR="00302557" w:rsidRPr="00C960D5">
        <w:rPr>
          <w:rFonts w:ascii="Times New Roman" w:hAnsi="Times New Roman" w:cs="Times New Roman"/>
        </w:rPr>
        <w:t xml:space="preserve">hree communication scholars joined with an expert nurse researcher to develop a set of themes critical to palliative care education.  They then organized these themes </w:t>
      </w:r>
      <w:r w:rsidR="00302557">
        <w:rPr>
          <w:rFonts w:ascii="Times New Roman" w:hAnsi="Times New Roman" w:cs="Times New Roman"/>
        </w:rPr>
        <w:t xml:space="preserve">into a communication curriculum and the </w:t>
      </w:r>
      <w:r w:rsidR="00302557" w:rsidRPr="00C960D5">
        <w:rPr>
          <w:rFonts w:ascii="Times New Roman" w:hAnsi="Times New Roman" w:cs="Times New Roman"/>
        </w:rPr>
        <w:t xml:space="preserve">materials was written and reviewed by faculty in social work and </w:t>
      </w:r>
      <w:r w:rsidR="00EA7529">
        <w:rPr>
          <w:rFonts w:ascii="Times New Roman" w:hAnsi="Times New Roman" w:cs="Times New Roman"/>
        </w:rPr>
        <w:t>medicine</w:t>
      </w:r>
      <w:r w:rsidR="00302557" w:rsidRPr="00C960D5">
        <w:rPr>
          <w:rFonts w:ascii="Times New Roman" w:hAnsi="Times New Roman" w:cs="Times New Roman"/>
        </w:rPr>
        <w:t>.</w:t>
      </w:r>
    </w:p>
    <w:p w14:paraId="45D3E3C4" w14:textId="77777777" w:rsidR="00B93B0B" w:rsidRPr="00C960D5" w:rsidRDefault="00B93B0B" w:rsidP="00A52D99">
      <w:pPr>
        <w:rPr>
          <w:rFonts w:ascii="Times New Roman" w:hAnsi="Times New Roman" w:cs="Times New Roman"/>
        </w:rPr>
      </w:pPr>
    </w:p>
    <w:p w14:paraId="3EA477CA" w14:textId="340FFC18" w:rsidR="00C53157" w:rsidRPr="00C960D5" w:rsidRDefault="00C53157" w:rsidP="00C53157">
      <w:pPr>
        <w:pStyle w:val="ListParagraph"/>
        <w:ind w:left="0"/>
        <w:rPr>
          <w:rFonts w:ascii="Times New Roman" w:hAnsi="Times New Roman" w:cs="Times New Roman"/>
        </w:rPr>
      </w:pPr>
      <w:r w:rsidRPr="00C960D5">
        <w:rPr>
          <w:rFonts w:ascii="Times New Roman" w:hAnsi="Times New Roman" w:cs="Times New Roman"/>
        </w:rPr>
        <w:t xml:space="preserve">These communication skills training modules are designed to highlight </w:t>
      </w:r>
      <w:proofErr w:type="spellStart"/>
      <w:r w:rsidRPr="00C960D5">
        <w:rPr>
          <w:rFonts w:ascii="Times New Roman" w:hAnsi="Times New Roman" w:cs="Times New Roman"/>
        </w:rPr>
        <w:t>interprofessional</w:t>
      </w:r>
      <w:proofErr w:type="spellEnd"/>
      <w:r w:rsidRPr="00C960D5">
        <w:rPr>
          <w:rFonts w:ascii="Times New Roman" w:hAnsi="Times New Roman" w:cs="Times New Roman"/>
        </w:rPr>
        <w:t xml:space="preserve"> care and communication.  Skill development areas include:</w:t>
      </w:r>
    </w:p>
    <w:p w14:paraId="4694628A" w14:textId="77777777" w:rsidR="00C53157" w:rsidRPr="00C960D5" w:rsidRDefault="00C53157" w:rsidP="00C53157">
      <w:pPr>
        <w:pStyle w:val="ListParagraph"/>
        <w:ind w:left="0"/>
        <w:rPr>
          <w:rFonts w:ascii="Times New Roman" w:hAnsi="Times New Roman" w:cs="Times New Roman"/>
        </w:rPr>
      </w:pPr>
    </w:p>
    <w:p w14:paraId="45952006" w14:textId="77777777" w:rsidR="00C53157" w:rsidRPr="00C960D5" w:rsidRDefault="00C53157" w:rsidP="00C53157">
      <w:pPr>
        <w:pStyle w:val="ListParagraph"/>
        <w:numPr>
          <w:ilvl w:val="0"/>
          <w:numId w:val="7"/>
        </w:numPr>
        <w:rPr>
          <w:rFonts w:ascii="Times New Roman" w:hAnsi="Times New Roman" w:cs="Times New Roman"/>
        </w:rPr>
      </w:pPr>
      <w:r w:rsidRPr="00C960D5">
        <w:rPr>
          <w:rFonts w:ascii="Times New Roman" w:hAnsi="Times New Roman" w:cs="Times New Roman"/>
        </w:rPr>
        <w:t>Module 1 – Communication - eliciting the patient/family’s story, using person-centered messages, recognizing communication expectations</w:t>
      </w:r>
    </w:p>
    <w:p w14:paraId="04FA627F" w14:textId="77777777" w:rsidR="00C53157" w:rsidRPr="00C960D5" w:rsidRDefault="00C53157" w:rsidP="00C53157">
      <w:pPr>
        <w:pStyle w:val="ListParagraph"/>
        <w:numPr>
          <w:ilvl w:val="0"/>
          <w:numId w:val="7"/>
        </w:numPr>
        <w:spacing w:after="200"/>
        <w:rPr>
          <w:rFonts w:ascii="Times New Roman" w:hAnsi="Times New Roman" w:cs="Times New Roman"/>
        </w:rPr>
      </w:pPr>
      <w:r w:rsidRPr="00C960D5">
        <w:rPr>
          <w:rFonts w:ascii="Times New Roman" w:hAnsi="Times New Roman" w:cs="Times New Roman"/>
        </w:rPr>
        <w:t>Module 2 – Orientation/Opportunity – gauging health literacy levels, acknowledging vulnerability, practicing cultural humility</w:t>
      </w:r>
    </w:p>
    <w:p w14:paraId="14A14D39" w14:textId="77777777" w:rsidR="00C53157" w:rsidRPr="00C960D5" w:rsidRDefault="00C53157" w:rsidP="00C53157">
      <w:pPr>
        <w:pStyle w:val="ListParagraph"/>
        <w:numPr>
          <w:ilvl w:val="0"/>
          <w:numId w:val="4"/>
        </w:numPr>
        <w:spacing w:after="200"/>
        <w:rPr>
          <w:rFonts w:ascii="Times New Roman" w:hAnsi="Times New Roman" w:cs="Times New Roman"/>
        </w:rPr>
      </w:pPr>
      <w:r w:rsidRPr="00C960D5">
        <w:rPr>
          <w:rFonts w:ascii="Times New Roman" w:hAnsi="Times New Roman" w:cs="Times New Roman"/>
        </w:rPr>
        <w:t>Module 3 – Mindfulness - communicating empathy, engaging in active listening, acknowledging cultural diversity, employing supportive non-verbal communication</w:t>
      </w:r>
    </w:p>
    <w:p w14:paraId="0B1C4832" w14:textId="77777777" w:rsidR="00C53157" w:rsidRPr="00C960D5" w:rsidRDefault="00C53157" w:rsidP="00C53157">
      <w:pPr>
        <w:pStyle w:val="ListParagraph"/>
        <w:numPr>
          <w:ilvl w:val="0"/>
          <w:numId w:val="4"/>
        </w:numPr>
        <w:spacing w:after="200"/>
        <w:rPr>
          <w:rFonts w:ascii="Times New Roman" w:hAnsi="Times New Roman" w:cs="Times New Roman"/>
        </w:rPr>
      </w:pPr>
      <w:r w:rsidRPr="00C960D5">
        <w:rPr>
          <w:rFonts w:ascii="Times New Roman" w:hAnsi="Times New Roman" w:cs="Times New Roman"/>
        </w:rPr>
        <w:t>Module 4 – Family - viewing family as a system, recognizing predictable family communication patterns, responding to the varying needs of family caregivers</w:t>
      </w:r>
    </w:p>
    <w:p w14:paraId="570A5A63" w14:textId="77777777" w:rsidR="00C53157" w:rsidRPr="00C960D5" w:rsidRDefault="00C53157" w:rsidP="00C53157">
      <w:pPr>
        <w:pStyle w:val="ListParagraph"/>
        <w:numPr>
          <w:ilvl w:val="0"/>
          <w:numId w:val="4"/>
        </w:numPr>
        <w:spacing w:after="200" w:line="276" w:lineRule="auto"/>
        <w:rPr>
          <w:rFonts w:ascii="Times New Roman" w:hAnsi="Times New Roman" w:cs="Times New Roman"/>
        </w:rPr>
      </w:pPr>
      <w:r w:rsidRPr="00C960D5">
        <w:rPr>
          <w:rFonts w:ascii="Times New Roman" w:hAnsi="Times New Roman" w:cs="Times New Roman"/>
        </w:rPr>
        <w:t>Module 5 – Openings - identifying pivotal points of communication in patient/family care, communicating through tension</w:t>
      </w:r>
    </w:p>
    <w:p w14:paraId="433A78F5" w14:textId="77777777" w:rsidR="00C53157" w:rsidRPr="00C960D5" w:rsidRDefault="00C53157" w:rsidP="00C53157">
      <w:pPr>
        <w:pStyle w:val="ListParagraph"/>
        <w:numPr>
          <w:ilvl w:val="0"/>
          <w:numId w:val="4"/>
        </w:numPr>
        <w:spacing w:after="200" w:line="276" w:lineRule="auto"/>
        <w:rPr>
          <w:rFonts w:ascii="Times New Roman" w:hAnsi="Times New Roman" w:cs="Times New Roman"/>
        </w:rPr>
      </w:pPr>
      <w:r w:rsidRPr="00C960D5">
        <w:rPr>
          <w:rFonts w:ascii="Times New Roman" w:hAnsi="Times New Roman" w:cs="Times New Roman"/>
        </w:rPr>
        <w:t>Module 6 – Relating - practicing complementary disclosure, understanding the multiple goals of a patient/family, working through conflicting goals</w:t>
      </w:r>
    </w:p>
    <w:p w14:paraId="500ABD74" w14:textId="598D4E2D" w:rsidR="00C53157" w:rsidRPr="000F736F" w:rsidRDefault="00C53157" w:rsidP="00A52D99">
      <w:pPr>
        <w:pStyle w:val="ListParagraph"/>
        <w:numPr>
          <w:ilvl w:val="0"/>
          <w:numId w:val="5"/>
        </w:numPr>
        <w:spacing w:after="200" w:line="276" w:lineRule="auto"/>
        <w:rPr>
          <w:rFonts w:ascii="Times New Roman" w:hAnsi="Times New Roman" w:cs="Times New Roman"/>
        </w:rPr>
      </w:pPr>
      <w:r w:rsidRPr="00C960D5">
        <w:rPr>
          <w:rFonts w:ascii="Times New Roman" w:hAnsi="Times New Roman" w:cs="Times New Roman"/>
        </w:rPr>
        <w:t xml:space="preserve">Module 7 – Team </w:t>
      </w:r>
      <w:r w:rsidRPr="000F736F">
        <w:rPr>
          <w:rFonts w:ascii="Times New Roman" w:hAnsi="Times New Roman" w:cs="Times New Roman"/>
        </w:rPr>
        <w:t>- recognizing how clinical roles contribute to collaboration, distinguishing successful collaboration from group cohesion</w:t>
      </w:r>
    </w:p>
    <w:p w14:paraId="4678B830" w14:textId="77777777" w:rsidR="000F736F" w:rsidRPr="000F736F" w:rsidRDefault="000F736F" w:rsidP="00A52D99">
      <w:pPr>
        <w:rPr>
          <w:rFonts w:ascii="Times New Roman" w:hAnsi="Times New Roman" w:cs="Times New Roman"/>
        </w:rPr>
      </w:pPr>
    </w:p>
    <w:p w14:paraId="203EDF15" w14:textId="77777777" w:rsidR="000F736F" w:rsidRPr="000F736F" w:rsidRDefault="000F736F" w:rsidP="00A52D99">
      <w:pPr>
        <w:rPr>
          <w:rFonts w:ascii="Times New Roman" w:hAnsi="Times New Roman" w:cs="Times New Roman"/>
        </w:rPr>
      </w:pPr>
    </w:p>
    <w:p w14:paraId="112ACFB3" w14:textId="77777777" w:rsidR="000F736F" w:rsidRPr="000F736F" w:rsidRDefault="000F736F" w:rsidP="000F736F">
      <w:pPr>
        <w:rPr>
          <w:rFonts w:ascii="Times New Roman" w:hAnsi="Times New Roman" w:cs="Times New Roman"/>
          <w:b/>
        </w:rPr>
      </w:pPr>
      <w:r w:rsidRPr="000F736F">
        <w:rPr>
          <w:rFonts w:ascii="Times New Roman" w:hAnsi="Times New Roman" w:cs="Times New Roman"/>
          <w:b/>
        </w:rPr>
        <w:lastRenderedPageBreak/>
        <w:t>Information pertaining to how the information has been used:</w:t>
      </w:r>
    </w:p>
    <w:p w14:paraId="7A280EC6" w14:textId="277A5977" w:rsidR="00AF4D34" w:rsidRDefault="000F736F" w:rsidP="00A52D99">
      <w:pPr>
        <w:rPr>
          <w:rFonts w:ascii="Times New Roman" w:hAnsi="Times New Roman" w:cs="Times New Roman"/>
        </w:rPr>
      </w:pPr>
      <w:r w:rsidRPr="000F736F">
        <w:rPr>
          <w:rFonts w:ascii="Times New Roman" w:hAnsi="Times New Roman" w:cs="Times New Roman"/>
        </w:rPr>
        <w:tab/>
        <w:t xml:space="preserve">Each module of the COMFORT curriculum can stand alone as a teaching activity or can be integrated into a new or existing course. </w:t>
      </w:r>
      <w:r w:rsidR="00A77645" w:rsidRPr="000F736F">
        <w:rPr>
          <w:rFonts w:ascii="Times New Roman" w:hAnsi="Times New Roman" w:cs="Times New Roman"/>
        </w:rPr>
        <w:t>The order of the modules is arbitrary and</w:t>
      </w:r>
      <w:r w:rsidR="00A77645">
        <w:rPr>
          <w:rFonts w:ascii="Times New Roman" w:hAnsi="Times New Roman" w:cs="Times New Roman"/>
        </w:rPr>
        <w:t xml:space="preserve"> represents the acronym only; instructors may determine </w:t>
      </w:r>
      <w:r w:rsidR="00F579B3">
        <w:rPr>
          <w:rFonts w:ascii="Times New Roman" w:hAnsi="Times New Roman" w:cs="Times New Roman"/>
        </w:rPr>
        <w:t>the order of modules</w:t>
      </w:r>
      <w:r w:rsidR="00315849">
        <w:rPr>
          <w:rFonts w:ascii="Times New Roman" w:hAnsi="Times New Roman" w:cs="Times New Roman"/>
        </w:rPr>
        <w:t>, which modules to cover (not all modules need to be taught and should compliment larger course content/goals)</w:t>
      </w:r>
      <w:r w:rsidR="00F579B3">
        <w:rPr>
          <w:rFonts w:ascii="Times New Roman" w:hAnsi="Times New Roman" w:cs="Times New Roman"/>
        </w:rPr>
        <w:t xml:space="preserve"> and </w:t>
      </w:r>
      <w:r w:rsidR="00A77645">
        <w:rPr>
          <w:rFonts w:ascii="Times New Roman" w:hAnsi="Times New Roman" w:cs="Times New Roman"/>
        </w:rPr>
        <w:t xml:space="preserve">which module is appropriate based on learning level and intended audience. </w:t>
      </w:r>
      <w:r w:rsidR="00531149">
        <w:rPr>
          <w:rFonts w:ascii="Times New Roman" w:hAnsi="Times New Roman" w:cs="Times New Roman"/>
        </w:rPr>
        <w:t>Each module provides instruction in one of the following three learning levels</w:t>
      </w:r>
      <w:r w:rsidR="00AF4D34">
        <w:rPr>
          <w:rFonts w:ascii="Times New Roman" w:hAnsi="Times New Roman" w:cs="Times New Roman"/>
        </w:rPr>
        <w:t>:</w:t>
      </w:r>
    </w:p>
    <w:p w14:paraId="3B3CD709" w14:textId="77777777" w:rsidR="00AF4D34" w:rsidRDefault="00AF4D34" w:rsidP="00A52D99">
      <w:pPr>
        <w:rPr>
          <w:rFonts w:ascii="Times New Roman" w:hAnsi="Times New Roman" w:cs="Times New Roman"/>
        </w:rPr>
      </w:pPr>
    </w:p>
    <w:p w14:paraId="281245B8" w14:textId="6B900F2E" w:rsidR="00AF4D34" w:rsidRDefault="00AF4D34" w:rsidP="00A52D99">
      <w:pPr>
        <w:rPr>
          <w:rFonts w:ascii="Times New Roman" w:hAnsi="Times New Roman" w:cs="Times New Roman"/>
          <w:u w:val="single"/>
        </w:rPr>
      </w:pPr>
      <w:r>
        <w:rPr>
          <w:rFonts w:ascii="Times New Roman" w:hAnsi="Times New Roman" w:cs="Times New Roman"/>
          <w:u w:val="single"/>
        </w:rPr>
        <w:t>Beginner Level</w:t>
      </w:r>
      <w:r w:rsidR="00922E5F">
        <w:rPr>
          <w:rFonts w:ascii="Times New Roman" w:hAnsi="Times New Roman" w:cs="Times New Roman"/>
          <w:u w:val="single"/>
        </w:rPr>
        <w:t>:</w:t>
      </w:r>
    </w:p>
    <w:p w14:paraId="60096854" w14:textId="34924844" w:rsidR="00AF4D34" w:rsidRPr="00DF6DC7" w:rsidRDefault="00AF4D34" w:rsidP="00C46F38">
      <w:pPr>
        <w:pStyle w:val="ListParagraph"/>
        <w:numPr>
          <w:ilvl w:val="0"/>
          <w:numId w:val="5"/>
        </w:numPr>
        <w:rPr>
          <w:rFonts w:ascii="Times New Roman" w:hAnsi="Times New Roman" w:cs="Times New Roman"/>
        </w:rPr>
      </w:pPr>
      <w:r w:rsidRPr="00DF6DC7">
        <w:rPr>
          <w:rFonts w:ascii="Times New Roman" w:hAnsi="Times New Roman" w:cs="Times New Roman"/>
        </w:rPr>
        <w:t>Provides introduction to communication context</w:t>
      </w:r>
    </w:p>
    <w:p w14:paraId="6F79F3FE" w14:textId="5B8055DB" w:rsidR="00AF4D34" w:rsidRPr="00DF6DC7" w:rsidRDefault="00AF4D34" w:rsidP="00C46F38">
      <w:pPr>
        <w:pStyle w:val="ListParagraph"/>
        <w:numPr>
          <w:ilvl w:val="0"/>
          <w:numId w:val="5"/>
        </w:numPr>
        <w:rPr>
          <w:rFonts w:ascii="Times New Roman" w:hAnsi="Times New Roman" w:cs="Times New Roman"/>
        </w:rPr>
      </w:pPr>
      <w:r w:rsidRPr="00DF6DC7">
        <w:rPr>
          <w:rFonts w:ascii="Times New Roman" w:hAnsi="Times New Roman" w:cs="Times New Roman"/>
        </w:rPr>
        <w:t>For individuals new to field or who are just learning or starting out</w:t>
      </w:r>
    </w:p>
    <w:p w14:paraId="6AEB2F3E" w14:textId="4747E196" w:rsidR="00AF4D34" w:rsidRPr="00DF6DC7" w:rsidRDefault="00097ACF" w:rsidP="00C46F38">
      <w:pPr>
        <w:pStyle w:val="ListParagraph"/>
        <w:numPr>
          <w:ilvl w:val="0"/>
          <w:numId w:val="5"/>
        </w:numPr>
        <w:rPr>
          <w:rFonts w:ascii="Times New Roman" w:hAnsi="Times New Roman" w:cs="Times New Roman"/>
        </w:rPr>
      </w:pPr>
      <w:r w:rsidRPr="00DF6DC7">
        <w:rPr>
          <w:rFonts w:ascii="Times New Roman" w:hAnsi="Times New Roman" w:cs="Times New Roman"/>
        </w:rPr>
        <w:t>Best for y</w:t>
      </w:r>
      <w:r w:rsidR="00AF4D34" w:rsidRPr="00DF6DC7">
        <w:rPr>
          <w:rFonts w:ascii="Times New Roman" w:hAnsi="Times New Roman" w:cs="Times New Roman"/>
        </w:rPr>
        <w:t>oung or inexperienced clinicians with limited or no clinical experience</w:t>
      </w:r>
    </w:p>
    <w:p w14:paraId="656AA7F8" w14:textId="77777777" w:rsidR="00AF4D34" w:rsidRPr="00DF6DC7" w:rsidRDefault="00AF4D34" w:rsidP="00AF4D34">
      <w:pPr>
        <w:rPr>
          <w:rFonts w:ascii="Times New Roman" w:hAnsi="Times New Roman" w:cs="Times New Roman"/>
        </w:rPr>
      </w:pPr>
    </w:p>
    <w:p w14:paraId="7C89BF79" w14:textId="0BFE994B" w:rsidR="00AF4D34" w:rsidRPr="00DF6DC7" w:rsidRDefault="00AF4D34" w:rsidP="00AF4D34">
      <w:pPr>
        <w:rPr>
          <w:rFonts w:ascii="Times New Roman" w:hAnsi="Times New Roman" w:cs="Times New Roman"/>
        </w:rPr>
      </w:pPr>
      <w:r w:rsidRPr="00DF6DC7">
        <w:rPr>
          <w:rFonts w:ascii="Times New Roman" w:hAnsi="Times New Roman" w:cs="Times New Roman"/>
          <w:u w:val="single"/>
        </w:rPr>
        <w:t>Intermediate Level</w:t>
      </w:r>
      <w:r w:rsidR="00922E5F" w:rsidRPr="00DF6DC7">
        <w:rPr>
          <w:rFonts w:ascii="Times New Roman" w:hAnsi="Times New Roman" w:cs="Times New Roman"/>
        </w:rPr>
        <w:t>:</w:t>
      </w:r>
    </w:p>
    <w:p w14:paraId="5FDD66BD" w14:textId="65845968" w:rsidR="00D325DC" w:rsidRPr="00DF6DC7" w:rsidRDefault="00854E08" w:rsidP="00C46F38">
      <w:pPr>
        <w:pStyle w:val="ListParagraph"/>
        <w:numPr>
          <w:ilvl w:val="0"/>
          <w:numId w:val="9"/>
        </w:numPr>
        <w:rPr>
          <w:rFonts w:ascii="Times New Roman" w:hAnsi="Times New Roman" w:cs="Times New Roman"/>
        </w:rPr>
      </w:pPr>
      <w:r w:rsidRPr="00DF6DC7">
        <w:rPr>
          <w:rFonts w:ascii="Times New Roman" w:hAnsi="Times New Roman" w:cs="Times New Roman"/>
        </w:rPr>
        <w:t xml:space="preserve">Individual has basic knowledge of </w:t>
      </w:r>
      <w:r w:rsidR="00121364" w:rsidRPr="00DF6DC7">
        <w:rPr>
          <w:rFonts w:ascii="Times New Roman" w:hAnsi="Times New Roman" w:cs="Times New Roman"/>
        </w:rPr>
        <w:t>clinical communication</w:t>
      </w:r>
    </w:p>
    <w:p w14:paraId="0D596183" w14:textId="5E95F004" w:rsidR="00AF4D34" w:rsidRPr="00DF6DC7" w:rsidRDefault="00BE6754" w:rsidP="00C46F38">
      <w:pPr>
        <w:pStyle w:val="ListParagraph"/>
        <w:numPr>
          <w:ilvl w:val="0"/>
          <w:numId w:val="9"/>
        </w:numPr>
        <w:rPr>
          <w:rFonts w:ascii="Times New Roman" w:hAnsi="Times New Roman" w:cs="Times New Roman"/>
        </w:rPr>
      </w:pPr>
      <w:r w:rsidRPr="00DF6DC7">
        <w:rPr>
          <w:rFonts w:ascii="Times New Roman" w:hAnsi="Times New Roman" w:cs="Times New Roman"/>
        </w:rPr>
        <w:t>For individuals with some experience with clinical communication (e.g., observation)</w:t>
      </w:r>
    </w:p>
    <w:p w14:paraId="453673B1" w14:textId="04D92F36" w:rsidR="002B7998" w:rsidRPr="00DF6DC7" w:rsidRDefault="00D843B4" w:rsidP="00C46F38">
      <w:pPr>
        <w:pStyle w:val="ListParagraph"/>
        <w:numPr>
          <w:ilvl w:val="0"/>
          <w:numId w:val="9"/>
        </w:numPr>
        <w:rPr>
          <w:rFonts w:ascii="Times New Roman" w:hAnsi="Times New Roman" w:cs="Times New Roman"/>
        </w:rPr>
      </w:pPr>
      <w:r w:rsidRPr="00DF6DC7">
        <w:rPr>
          <w:rFonts w:ascii="Times New Roman" w:hAnsi="Times New Roman" w:cs="Times New Roman"/>
        </w:rPr>
        <w:t>Best for mid-level individuals who already have some degree of competence</w:t>
      </w:r>
    </w:p>
    <w:p w14:paraId="73933CD1" w14:textId="77777777" w:rsidR="004B33CD" w:rsidRPr="00DF6DC7" w:rsidRDefault="004B33CD" w:rsidP="004B33CD">
      <w:pPr>
        <w:rPr>
          <w:rFonts w:ascii="Times New Roman" w:hAnsi="Times New Roman" w:cs="Times New Roman"/>
        </w:rPr>
      </w:pPr>
    </w:p>
    <w:p w14:paraId="6FC4F273" w14:textId="71961006" w:rsidR="004B33CD" w:rsidRPr="00DF6DC7" w:rsidRDefault="004B33CD" w:rsidP="004B33CD">
      <w:pPr>
        <w:rPr>
          <w:rFonts w:ascii="Times New Roman" w:hAnsi="Times New Roman" w:cs="Times New Roman"/>
        </w:rPr>
      </w:pPr>
      <w:r w:rsidRPr="00DF6DC7">
        <w:rPr>
          <w:rFonts w:ascii="Times New Roman" w:hAnsi="Times New Roman" w:cs="Times New Roman"/>
          <w:u w:val="single"/>
        </w:rPr>
        <w:t>Advanced Level</w:t>
      </w:r>
      <w:r w:rsidRPr="00DF6DC7">
        <w:rPr>
          <w:rFonts w:ascii="Times New Roman" w:hAnsi="Times New Roman" w:cs="Times New Roman"/>
        </w:rPr>
        <w:t>:</w:t>
      </w:r>
    </w:p>
    <w:p w14:paraId="24F1A5E6" w14:textId="143F2FE1" w:rsidR="004B33CD" w:rsidRPr="00DF6DC7" w:rsidRDefault="006F34C6" w:rsidP="00C46F38">
      <w:pPr>
        <w:pStyle w:val="ListParagraph"/>
        <w:numPr>
          <w:ilvl w:val="0"/>
          <w:numId w:val="10"/>
        </w:numPr>
        <w:rPr>
          <w:rFonts w:ascii="Times New Roman" w:hAnsi="Times New Roman" w:cs="Times New Roman"/>
        </w:rPr>
      </w:pPr>
      <w:r w:rsidRPr="00DF6DC7">
        <w:rPr>
          <w:rFonts w:ascii="Times New Roman" w:hAnsi="Times New Roman" w:cs="Times New Roman"/>
        </w:rPr>
        <w:t>Individual has knowledge and seeks to heighten awareness of communication strategies</w:t>
      </w:r>
    </w:p>
    <w:p w14:paraId="3C293767" w14:textId="55B43FC1" w:rsidR="006F34C6" w:rsidRPr="00DF6DC7" w:rsidRDefault="000D6ACB" w:rsidP="00C46F38">
      <w:pPr>
        <w:pStyle w:val="ListParagraph"/>
        <w:numPr>
          <w:ilvl w:val="0"/>
          <w:numId w:val="10"/>
        </w:numPr>
        <w:rPr>
          <w:rFonts w:ascii="Times New Roman" w:hAnsi="Times New Roman" w:cs="Times New Roman"/>
        </w:rPr>
      </w:pPr>
      <w:r w:rsidRPr="00DF6DC7">
        <w:rPr>
          <w:rFonts w:ascii="Times New Roman" w:hAnsi="Times New Roman" w:cs="Times New Roman"/>
        </w:rPr>
        <w:t>For individuals seeking to grow and strengthen their skill set</w:t>
      </w:r>
    </w:p>
    <w:p w14:paraId="4C43878E" w14:textId="32E77BA8" w:rsidR="000D6ACB" w:rsidRPr="00DF6DC7" w:rsidRDefault="000D6ACB" w:rsidP="00C46F38">
      <w:pPr>
        <w:pStyle w:val="ListParagraph"/>
        <w:numPr>
          <w:ilvl w:val="0"/>
          <w:numId w:val="10"/>
        </w:numPr>
        <w:rPr>
          <w:rFonts w:ascii="Times New Roman" w:hAnsi="Times New Roman" w:cs="Times New Roman"/>
        </w:rPr>
      </w:pPr>
      <w:r w:rsidRPr="00DF6DC7">
        <w:rPr>
          <w:rFonts w:ascii="Times New Roman" w:hAnsi="Times New Roman" w:cs="Times New Roman"/>
        </w:rPr>
        <w:t>Best for individuals</w:t>
      </w:r>
      <w:r w:rsidR="00874A34" w:rsidRPr="00DF6DC7">
        <w:rPr>
          <w:rFonts w:ascii="Times New Roman" w:hAnsi="Times New Roman" w:cs="Times New Roman"/>
        </w:rPr>
        <w:t xml:space="preserve"> considered experts and who want most progressive tools </w:t>
      </w:r>
    </w:p>
    <w:p w14:paraId="4F19D34B" w14:textId="77777777" w:rsidR="00AF4D34" w:rsidRDefault="00AF4D34" w:rsidP="00A52D99">
      <w:pPr>
        <w:rPr>
          <w:rFonts w:ascii="Times New Roman" w:hAnsi="Times New Roman" w:cs="Times New Roman"/>
        </w:rPr>
      </w:pPr>
    </w:p>
    <w:p w14:paraId="4CC9DDC1" w14:textId="77777777" w:rsidR="00EE2C2B" w:rsidRDefault="00EE2C2B" w:rsidP="00EE2C2B">
      <w:pPr>
        <w:jc w:val="both"/>
        <w:rPr>
          <w:rFonts w:ascii="Times New Roman" w:hAnsi="Times New Roman" w:cs="Times New Roman"/>
          <w:b/>
        </w:rPr>
      </w:pPr>
      <w:r>
        <w:rPr>
          <w:rFonts w:ascii="Times New Roman" w:hAnsi="Times New Roman" w:cs="Times New Roman"/>
          <w:b/>
        </w:rPr>
        <w:t>Intended Audiences by Level:</w:t>
      </w:r>
    </w:p>
    <w:p w14:paraId="774D1B63" w14:textId="77777777" w:rsidR="00EE2C2B" w:rsidRPr="00EB0EDE" w:rsidRDefault="00EE2C2B" w:rsidP="00EE2C2B">
      <w:pPr>
        <w:tabs>
          <w:tab w:val="left" w:pos="3600"/>
          <w:tab w:val="left" w:pos="7200"/>
        </w:tabs>
        <w:rPr>
          <w:rFonts w:ascii="Times New Roman" w:hAnsi="Times New Roman" w:cs="Times New Roman"/>
        </w:rPr>
      </w:pPr>
      <w:r w:rsidRPr="002423E2">
        <w:rPr>
          <w:rFonts w:ascii="Times New Roman" w:hAnsi="Times New Roman" w:cs="Times New Roman"/>
          <w:u w:val="single"/>
        </w:rPr>
        <w:t>Beginner Level</w:t>
      </w:r>
      <w:r>
        <w:rPr>
          <w:rFonts w:ascii="Times New Roman" w:hAnsi="Times New Roman" w:cs="Times New Roman"/>
        </w:rPr>
        <w:t>:</w:t>
      </w:r>
      <w:r>
        <w:rPr>
          <w:rFonts w:ascii="Times New Roman" w:hAnsi="Times New Roman" w:cs="Times New Roman"/>
        </w:rPr>
        <w:tab/>
      </w:r>
      <w:r>
        <w:rPr>
          <w:rFonts w:ascii="Times New Roman" w:hAnsi="Times New Roman" w:cs="Times New Roman"/>
          <w:u w:val="single"/>
        </w:rPr>
        <w:t>Intermediate Level:</w:t>
      </w:r>
      <w:r>
        <w:rPr>
          <w:rFonts w:ascii="Times New Roman" w:hAnsi="Times New Roman" w:cs="Times New Roman"/>
        </w:rPr>
        <w:tab/>
      </w:r>
      <w:r>
        <w:rPr>
          <w:rFonts w:ascii="Times New Roman" w:hAnsi="Times New Roman" w:cs="Times New Roman"/>
          <w:u w:val="single"/>
        </w:rPr>
        <w:t>Advanced Level:</w:t>
      </w:r>
    </w:p>
    <w:p w14:paraId="6420A2D8" w14:textId="77777777" w:rsidR="00EE2C2B" w:rsidRDefault="00EE2C2B" w:rsidP="00EE2C2B">
      <w:pPr>
        <w:tabs>
          <w:tab w:val="left" w:pos="3600"/>
          <w:tab w:val="left" w:pos="7200"/>
        </w:tabs>
        <w:rPr>
          <w:rFonts w:ascii="Times New Roman" w:hAnsi="Times New Roman" w:cs="Times New Roman"/>
        </w:rPr>
      </w:pPr>
      <w:r>
        <w:rPr>
          <w:rFonts w:ascii="Times New Roman" w:hAnsi="Times New Roman" w:cs="Times New Roman"/>
        </w:rPr>
        <w:t>Undergraduate</w:t>
      </w:r>
      <w:r>
        <w:rPr>
          <w:rFonts w:ascii="Times New Roman" w:hAnsi="Times New Roman" w:cs="Times New Roman"/>
        </w:rPr>
        <w:tab/>
        <w:t>University College</w:t>
      </w:r>
      <w:r>
        <w:rPr>
          <w:rFonts w:ascii="Times New Roman" w:hAnsi="Times New Roman" w:cs="Times New Roman"/>
        </w:rPr>
        <w:tab/>
        <w:t>Professional School</w:t>
      </w:r>
    </w:p>
    <w:p w14:paraId="5314184D" w14:textId="75A4780F" w:rsidR="00EE2C2B" w:rsidRDefault="00676EFB" w:rsidP="00EE2C2B">
      <w:pPr>
        <w:tabs>
          <w:tab w:val="left" w:pos="3600"/>
          <w:tab w:val="left" w:pos="7200"/>
        </w:tabs>
        <w:rPr>
          <w:rFonts w:ascii="Times New Roman" w:hAnsi="Times New Roman" w:cs="Times New Roman"/>
        </w:rPr>
      </w:pPr>
      <w:r>
        <w:rPr>
          <w:rFonts w:ascii="Times New Roman" w:hAnsi="Times New Roman" w:cs="Times New Roman"/>
        </w:rPr>
        <w:t>Training</w:t>
      </w:r>
      <w:r w:rsidR="00EE2C2B">
        <w:rPr>
          <w:rFonts w:ascii="Times New Roman" w:hAnsi="Times New Roman" w:cs="Times New Roman"/>
        </w:rPr>
        <w:tab/>
        <w:t>University College Graduate</w:t>
      </w:r>
      <w:r w:rsidR="00EE2C2B">
        <w:rPr>
          <w:rFonts w:ascii="Times New Roman" w:hAnsi="Times New Roman" w:cs="Times New Roman"/>
        </w:rPr>
        <w:tab/>
        <w:t xml:space="preserve">Prof. </w:t>
      </w:r>
      <w:proofErr w:type="spellStart"/>
      <w:r w:rsidR="00EE2C2B">
        <w:rPr>
          <w:rFonts w:ascii="Times New Roman" w:hAnsi="Times New Roman" w:cs="Times New Roman"/>
        </w:rPr>
        <w:t>Schl</w:t>
      </w:r>
      <w:proofErr w:type="spellEnd"/>
      <w:r w:rsidR="00EE2C2B">
        <w:rPr>
          <w:rFonts w:ascii="Times New Roman" w:hAnsi="Times New Roman" w:cs="Times New Roman"/>
        </w:rPr>
        <w:t xml:space="preserve"> Post Grad</w:t>
      </w:r>
    </w:p>
    <w:p w14:paraId="44F52806" w14:textId="6D046693" w:rsidR="00EE2C2B" w:rsidRDefault="00EE2C2B" w:rsidP="00EE2C2B">
      <w:pPr>
        <w:tabs>
          <w:tab w:val="left" w:pos="3600"/>
          <w:tab w:val="left" w:pos="7200"/>
        </w:tabs>
        <w:rPr>
          <w:rFonts w:ascii="Times New Roman" w:hAnsi="Times New Roman" w:cs="Times New Roman"/>
        </w:rPr>
      </w:pPr>
      <w:r>
        <w:rPr>
          <w:rFonts w:ascii="Times New Roman" w:hAnsi="Times New Roman" w:cs="Times New Roman"/>
        </w:rPr>
        <w:tab/>
        <w:t>Professional School</w:t>
      </w:r>
      <w:r>
        <w:rPr>
          <w:rFonts w:ascii="Times New Roman" w:hAnsi="Times New Roman" w:cs="Times New Roman"/>
        </w:rPr>
        <w:tab/>
        <w:t xml:space="preserve">Grad </w:t>
      </w:r>
      <w:proofErr w:type="spellStart"/>
      <w:r>
        <w:rPr>
          <w:rFonts w:ascii="Times New Roman" w:hAnsi="Times New Roman" w:cs="Times New Roman"/>
        </w:rPr>
        <w:t>Schl</w:t>
      </w:r>
      <w:proofErr w:type="spellEnd"/>
      <w:r>
        <w:rPr>
          <w:rFonts w:ascii="Times New Roman" w:hAnsi="Times New Roman" w:cs="Times New Roman"/>
        </w:rPr>
        <w:t xml:space="preserve"> Post-Grad</w:t>
      </w:r>
    </w:p>
    <w:p w14:paraId="0C0D5728" w14:textId="2C163EB4" w:rsidR="00EE2C2B" w:rsidRDefault="00EE2C2B" w:rsidP="00EE2C2B">
      <w:pPr>
        <w:tabs>
          <w:tab w:val="left" w:pos="3600"/>
          <w:tab w:val="left" w:pos="7200"/>
        </w:tabs>
        <w:rPr>
          <w:rFonts w:ascii="Times New Roman" w:hAnsi="Times New Roman" w:cs="Times New Roman"/>
        </w:rPr>
      </w:pPr>
      <w:r>
        <w:rPr>
          <w:rFonts w:ascii="Times New Roman" w:hAnsi="Times New Roman" w:cs="Times New Roman"/>
        </w:rPr>
        <w:tab/>
      </w:r>
      <w:r w:rsidR="005176F6">
        <w:rPr>
          <w:rFonts w:ascii="Times New Roman" w:hAnsi="Times New Roman" w:cs="Times New Roman"/>
        </w:rPr>
        <w:t>Training</w:t>
      </w:r>
      <w:r>
        <w:rPr>
          <w:rFonts w:ascii="Times New Roman" w:hAnsi="Times New Roman" w:cs="Times New Roman"/>
        </w:rPr>
        <w:tab/>
        <w:t>Professional/Faculty</w:t>
      </w:r>
    </w:p>
    <w:p w14:paraId="72B857B6" w14:textId="71EA8A37" w:rsidR="00EE2C2B" w:rsidRDefault="00EE2C2B" w:rsidP="00EE2C2B">
      <w:pPr>
        <w:tabs>
          <w:tab w:val="left" w:pos="3600"/>
          <w:tab w:val="left" w:pos="7200"/>
        </w:tabs>
        <w:rPr>
          <w:rFonts w:ascii="Times New Roman" w:hAnsi="Times New Roman" w:cs="Times New Roman"/>
        </w:rPr>
      </w:pPr>
      <w:r>
        <w:rPr>
          <w:rFonts w:ascii="Times New Roman" w:hAnsi="Times New Roman" w:cs="Times New Roman"/>
        </w:rPr>
        <w:tab/>
      </w:r>
      <w:r w:rsidR="005176F6">
        <w:rPr>
          <w:rFonts w:ascii="Times New Roman" w:hAnsi="Times New Roman" w:cs="Times New Roman"/>
        </w:rPr>
        <w:t>Continuing Education</w:t>
      </w:r>
      <w:r>
        <w:rPr>
          <w:rFonts w:ascii="Times New Roman" w:hAnsi="Times New Roman" w:cs="Times New Roman"/>
        </w:rPr>
        <w:tab/>
        <w:t>Development</w:t>
      </w:r>
    </w:p>
    <w:p w14:paraId="643AB501" w14:textId="77777777" w:rsidR="00EB1A2E" w:rsidRPr="00C960D5" w:rsidRDefault="00EB1A2E" w:rsidP="00A52D99">
      <w:pPr>
        <w:rPr>
          <w:rFonts w:ascii="Times New Roman" w:hAnsi="Times New Roman" w:cs="Times New Roman"/>
        </w:rPr>
      </w:pPr>
    </w:p>
    <w:p w14:paraId="1BC6F264" w14:textId="77777777" w:rsidR="00D177EE" w:rsidRDefault="00D177EE" w:rsidP="006C140D">
      <w:pPr>
        <w:rPr>
          <w:rFonts w:ascii="Times New Roman" w:hAnsi="Times New Roman" w:cs="Times New Roman"/>
          <w:b/>
        </w:rPr>
      </w:pPr>
    </w:p>
    <w:p w14:paraId="3A4D96BC" w14:textId="140A67D2" w:rsidR="00D177EE" w:rsidRPr="00D177EE" w:rsidRDefault="00D177EE" w:rsidP="006C140D">
      <w:pPr>
        <w:rPr>
          <w:rFonts w:ascii="Times New Roman" w:hAnsi="Times New Roman" w:cs="Times New Roman"/>
        </w:rPr>
      </w:pPr>
      <w:r w:rsidRPr="000F736F">
        <w:rPr>
          <w:rFonts w:ascii="Times New Roman" w:hAnsi="Times New Roman" w:cs="Times New Roman"/>
        </w:rPr>
        <w:t>Modules C (nar</w:t>
      </w:r>
      <w:r>
        <w:rPr>
          <w:rFonts w:ascii="Times New Roman" w:hAnsi="Times New Roman" w:cs="Times New Roman"/>
        </w:rPr>
        <w:t xml:space="preserve">rative clinical communication) and </w:t>
      </w:r>
      <w:r w:rsidRPr="000F736F">
        <w:rPr>
          <w:rFonts w:ascii="Times New Roman" w:hAnsi="Times New Roman" w:cs="Times New Roman"/>
        </w:rPr>
        <w:t xml:space="preserve">F (family caregivers) </w:t>
      </w:r>
      <w:r>
        <w:rPr>
          <w:rFonts w:ascii="Times New Roman" w:hAnsi="Times New Roman" w:cs="Times New Roman"/>
        </w:rPr>
        <w:t xml:space="preserve">provide beginner level education. Modules </w:t>
      </w:r>
      <w:r w:rsidRPr="000F736F">
        <w:rPr>
          <w:rFonts w:ascii="Times New Roman" w:hAnsi="Times New Roman" w:cs="Times New Roman"/>
        </w:rPr>
        <w:t>O</w:t>
      </w:r>
      <w:r>
        <w:rPr>
          <w:rFonts w:ascii="Times New Roman" w:hAnsi="Times New Roman" w:cs="Times New Roman"/>
        </w:rPr>
        <w:t>/O</w:t>
      </w:r>
      <w:r w:rsidRPr="000F736F">
        <w:rPr>
          <w:rFonts w:ascii="Times New Roman" w:hAnsi="Times New Roman" w:cs="Times New Roman"/>
        </w:rPr>
        <w:t xml:space="preserve"> (orientation/opportunity),</w:t>
      </w:r>
      <w:r>
        <w:rPr>
          <w:rFonts w:ascii="Times New Roman" w:hAnsi="Times New Roman" w:cs="Times New Roman"/>
        </w:rPr>
        <w:t xml:space="preserve"> </w:t>
      </w:r>
      <w:r w:rsidRPr="000F736F">
        <w:rPr>
          <w:rFonts w:ascii="Times New Roman" w:hAnsi="Times New Roman" w:cs="Times New Roman"/>
        </w:rPr>
        <w:t>M (mindfulness),</w:t>
      </w:r>
      <w:r>
        <w:rPr>
          <w:rFonts w:ascii="Times New Roman" w:hAnsi="Times New Roman" w:cs="Times New Roman"/>
        </w:rPr>
        <w:t xml:space="preserve"> </w:t>
      </w:r>
      <w:r w:rsidRPr="000F736F">
        <w:rPr>
          <w:rFonts w:ascii="Times New Roman" w:hAnsi="Times New Roman" w:cs="Times New Roman"/>
        </w:rPr>
        <w:t xml:space="preserve">and T (team) provide </w:t>
      </w:r>
      <w:r>
        <w:rPr>
          <w:rFonts w:ascii="Times New Roman" w:hAnsi="Times New Roman" w:cs="Times New Roman"/>
        </w:rPr>
        <w:t>intermediate level</w:t>
      </w:r>
      <w:r w:rsidRPr="000F736F">
        <w:rPr>
          <w:rFonts w:ascii="Times New Roman" w:hAnsi="Times New Roman" w:cs="Times New Roman"/>
        </w:rPr>
        <w:t xml:space="preserve"> communication skills instruction, while </w:t>
      </w:r>
      <w:r>
        <w:rPr>
          <w:rFonts w:ascii="Times New Roman" w:hAnsi="Times New Roman" w:cs="Times New Roman"/>
        </w:rPr>
        <w:t>O (openings)</w:t>
      </w:r>
      <w:r w:rsidRPr="000F736F">
        <w:rPr>
          <w:rFonts w:ascii="Times New Roman" w:hAnsi="Times New Roman" w:cs="Times New Roman"/>
        </w:rPr>
        <w:t xml:space="preserve"> and R (relating) provide advanced communication skills and are intended for students and residents who have clinical observation experience.</w:t>
      </w:r>
    </w:p>
    <w:p w14:paraId="04BA701A" w14:textId="77777777" w:rsidR="00D177EE" w:rsidRDefault="00D177EE" w:rsidP="006C140D">
      <w:pPr>
        <w:rPr>
          <w:rFonts w:ascii="Times New Roman" w:hAnsi="Times New Roman" w:cs="Times New Roman"/>
          <w:b/>
        </w:rPr>
      </w:pPr>
    </w:p>
    <w:p w14:paraId="3EF915EC" w14:textId="538E43BF" w:rsidR="002B41E4" w:rsidRPr="006C140D" w:rsidRDefault="00D22EDA" w:rsidP="006C140D">
      <w:pPr>
        <w:rPr>
          <w:rFonts w:ascii="Times New Roman" w:hAnsi="Times New Roman" w:cs="Times New Roman"/>
        </w:rPr>
      </w:pPr>
      <w:r w:rsidRPr="00C960D5">
        <w:rPr>
          <w:rFonts w:ascii="Times New Roman" w:hAnsi="Times New Roman" w:cs="Times New Roman"/>
        </w:rPr>
        <w:t xml:space="preserve">This submission includes lecture slides and an instructor resource manual containing content outline, post-lecture knowledge assessment items with correct answers and rationales, observation assessment form and scoring rubric for standardized patient encounters, sample case narrative (no physical exam) and case discussion guide, and reflective writing assignment for each module. The sample case included for each module could be modified to include physical exam tasks and used with the observation assessment form. </w:t>
      </w:r>
      <w:r w:rsidRPr="00C960D5">
        <w:rPr>
          <w:rFonts w:ascii="Times New Roman" w:eastAsia="Times New Roman" w:hAnsi="Times New Roman" w:cs="Times New Roman"/>
        </w:rPr>
        <w:t xml:space="preserve">Following </w:t>
      </w:r>
      <w:r w:rsidR="00A33BBE" w:rsidRPr="00C960D5">
        <w:rPr>
          <w:rFonts w:ascii="Times New Roman" w:eastAsia="Times New Roman" w:hAnsi="Times New Roman" w:cs="Times New Roman"/>
        </w:rPr>
        <w:t>20</w:t>
      </w:r>
      <w:r w:rsidRPr="00C960D5">
        <w:rPr>
          <w:rFonts w:ascii="Times New Roman" w:eastAsia="Times New Roman" w:hAnsi="Times New Roman" w:cs="Times New Roman"/>
        </w:rPr>
        <w:t xml:space="preserve"> minutes of </w:t>
      </w:r>
      <w:proofErr w:type="gramStart"/>
      <w:r w:rsidRPr="00C960D5">
        <w:rPr>
          <w:rFonts w:ascii="Times New Roman" w:eastAsia="Times New Roman" w:hAnsi="Times New Roman" w:cs="Times New Roman"/>
        </w:rPr>
        <w:t>lecture,</w:t>
      </w:r>
      <w:proofErr w:type="gramEnd"/>
      <w:r w:rsidRPr="00C960D5">
        <w:rPr>
          <w:rFonts w:ascii="Times New Roman" w:eastAsia="Times New Roman" w:hAnsi="Times New Roman" w:cs="Times New Roman"/>
        </w:rPr>
        <w:t xml:space="preserve"> allow 10 minutes to conduct knowledge assessment by having participants complete form and then review answers as a group and compute score. Next, introduce sample case and complete either (a) role play activity or (b) large group debrief using questions outlined in the instructor resource manual (30 minutes). </w:t>
      </w:r>
    </w:p>
    <w:p w14:paraId="23EC1C33" w14:textId="77777777" w:rsidR="002B41E4" w:rsidRDefault="002B41E4" w:rsidP="00B02E85">
      <w:pPr>
        <w:rPr>
          <w:rFonts w:ascii="Times New Roman" w:eastAsia="Times New Roman" w:hAnsi="Times New Roman" w:cs="Times New Roman"/>
        </w:rPr>
      </w:pPr>
    </w:p>
    <w:p w14:paraId="302123C3" w14:textId="3F9F7C4A" w:rsidR="00DC1C80" w:rsidRDefault="00F730B3" w:rsidP="00FA54E5">
      <w:pPr>
        <w:ind w:firstLine="720"/>
        <w:rPr>
          <w:rFonts w:ascii="Times New Roman" w:eastAsia="Times New Roman" w:hAnsi="Times New Roman" w:cs="Times New Roman"/>
        </w:rPr>
      </w:pPr>
      <w:r>
        <w:rPr>
          <w:rFonts w:ascii="Times New Roman" w:eastAsia="Times New Roman" w:hAnsi="Times New Roman" w:cs="Times New Roman"/>
        </w:rPr>
        <w:t>To facilitate use of the sample case</w:t>
      </w:r>
      <w:r w:rsidR="00F36E2F">
        <w:rPr>
          <w:rFonts w:ascii="Times New Roman" w:eastAsia="Times New Roman" w:hAnsi="Times New Roman" w:cs="Times New Roman"/>
        </w:rPr>
        <w:t xml:space="preserve">, instructors have two options. If it is a course that meets regularly, the instructor can provide the sample case prior to the course meeting and ask attendees to provide written responses to the debriefing questions. Instructors may choose to start the </w:t>
      </w:r>
      <w:r w:rsidR="005C71ED">
        <w:rPr>
          <w:rFonts w:ascii="Times New Roman" w:eastAsia="Times New Roman" w:hAnsi="Times New Roman" w:cs="Times New Roman"/>
        </w:rPr>
        <w:t>course meeting by reviewing the case and soliciting responses and then refer back to the case during the lecture.</w:t>
      </w:r>
      <w:r w:rsidR="00236088">
        <w:rPr>
          <w:rFonts w:ascii="Times New Roman" w:eastAsia="Times New Roman" w:hAnsi="Times New Roman" w:cs="Times New Roman"/>
        </w:rPr>
        <w:t xml:space="preserve"> Alternatively, the case can be reviewed following the lecture</w:t>
      </w:r>
      <w:r w:rsidR="00324F83">
        <w:rPr>
          <w:rFonts w:ascii="Times New Roman" w:eastAsia="Times New Roman" w:hAnsi="Times New Roman" w:cs="Times New Roman"/>
        </w:rPr>
        <w:t xml:space="preserve"> </w:t>
      </w:r>
      <w:r w:rsidR="00236088">
        <w:rPr>
          <w:rFonts w:ascii="Times New Roman" w:eastAsia="Times New Roman" w:hAnsi="Times New Roman" w:cs="Times New Roman"/>
        </w:rPr>
        <w:t>by placing attendees into groups of 4-5.</w:t>
      </w:r>
      <w:r w:rsidR="00991B7D">
        <w:rPr>
          <w:rFonts w:ascii="Times New Roman" w:eastAsia="Times New Roman" w:hAnsi="Times New Roman" w:cs="Times New Roman"/>
        </w:rPr>
        <w:t xml:space="preserve"> </w:t>
      </w:r>
      <w:r w:rsidR="007F0D5F">
        <w:rPr>
          <w:rFonts w:ascii="Times New Roman" w:eastAsia="Times New Roman" w:hAnsi="Times New Roman" w:cs="Times New Roman"/>
        </w:rPr>
        <w:t xml:space="preserve">Attendees can </w:t>
      </w:r>
      <w:r w:rsidR="00606AD5">
        <w:rPr>
          <w:rFonts w:ascii="Times New Roman" w:eastAsia="Times New Roman" w:hAnsi="Times New Roman" w:cs="Times New Roman"/>
        </w:rPr>
        <w:t>review and discuss the case as a group</w:t>
      </w:r>
      <w:r w:rsidR="008D1350">
        <w:rPr>
          <w:rFonts w:ascii="Times New Roman" w:eastAsia="Times New Roman" w:hAnsi="Times New Roman" w:cs="Times New Roman"/>
        </w:rPr>
        <w:t>, answer the deb</w:t>
      </w:r>
      <w:r w:rsidR="00606AD5">
        <w:rPr>
          <w:rFonts w:ascii="Times New Roman" w:eastAsia="Times New Roman" w:hAnsi="Times New Roman" w:cs="Times New Roman"/>
        </w:rPr>
        <w:t>r</w:t>
      </w:r>
      <w:r w:rsidR="008D1350">
        <w:rPr>
          <w:rFonts w:ascii="Times New Roman" w:eastAsia="Times New Roman" w:hAnsi="Times New Roman" w:cs="Times New Roman"/>
        </w:rPr>
        <w:t>i</w:t>
      </w:r>
      <w:r w:rsidR="00606AD5">
        <w:rPr>
          <w:rFonts w:ascii="Times New Roman" w:eastAsia="Times New Roman" w:hAnsi="Times New Roman" w:cs="Times New Roman"/>
        </w:rPr>
        <w:t>efing questions, and then the entire group as a whole can discuss responses to the case</w:t>
      </w:r>
      <w:r w:rsidR="007F0D5F">
        <w:rPr>
          <w:rFonts w:ascii="Times New Roman" w:eastAsia="Times New Roman" w:hAnsi="Times New Roman" w:cs="Times New Roman"/>
        </w:rPr>
        <w:t>.</w:t>
      </w:r>
      <w:r w:rsidR="00380678">
        <w:rPr>
          <w:rFonts w:ascii="Times New Roman" w:eastAsia="Times New Roman" w:hAnsi="Times New Roman" w:cs="Times New Roman"/>
        </w:rPr>
        <w:t xml:space="preserve"> </w:t>
      </w:r>
    </w:p>
    <w:p w14:paraId="285F4A93" w14:textId="77777777" w:rsidR="00BE2E1F" w:rsidRDefault="00BE2E1F" w:rsidP="00FA54E5">
      <w:pPr>
        <w:ind w:firstLine="720"/>
        <w:rPr>
          <w:rFonts w:ascii="Times New Roman" w:eastAsia="Times New Roman" w:hAnsi="Times New Roman" w:cs="Times New Roman"/>
        </w:rPr>
      </w:pPr>
      <w:bookmarkStart w:id="0" w:name="_GoBack"/>
      <w:bookmarkEnd w:id="0"/>
    </w:p>
    <w:p w14:paraId="73B6FBBF" w14:textId="6214C3E1" w:rsidR="00554426" w:rsidRDefault="001A607F" w:rsidP="006E05AF">
      <w:pPr>
        <w:ind w:firstLine="720"/>
        <w:rPr>
          <w:rFonts w:ascii="Times New Roman" w:eastAsia="Times New Roman" w:hAnsi="Times New Roman" w:cs="Times New Roman"/>
        </w:rPr>
      </w:pPr>
      <w:r>
        <w:rPr>
          <w:rFonts w:ascii="Times New Roman" w:eastAsia="Times New Roman" w:hAnsi="Times New Roman" w:cs="Times New Roman"/>
        </w:rPr>
        <w:t xml:space="preserve">To facilitate use of the role play activity, </w:t>
      </w:r>
      <w:r w:rsidR="006E05AF">
        <w:rPr>
          <w:rFonts w:ascii="Times New Roman" w:eastAsia="Times New Roman" w:hAnsi="Times New Roman" w:cs="Times New Roman"/>
        </w:rPr>
        <w:t xml:space="preserve">the instructor should divide attendees into groups of 4-5 and assign each group a role from the case. Groups should be given </w:t>
      </w:r>
      <w:r w:rsidR="00554426">
        <w:rPr>
          <w:rFonts w:ascii="Times New Roman" w:eastAsia="Times New Roman" w:hAnsi="Times New Roman" w:cs="Times New Roman"/>
        </w:rPr>
        <w:t xml:space="preserve">10 minutes to talk about the challenges of the role, potential communication obstacles, </w:t>
      </w:r>
      <w:r w:rsidR="00EC7718">
        <w:rPr>
          <w:rFonts w:ascii="Times New Roman" w:eastAsia="Times New Roman" w:hAnsi="Times New Roman" w:cs="Times New Roman"/>
        </w:rPr>
        <w:t xml:space="preserve">appropriate communication strategies, </w:t>
      </w:r>
      <w:r w:rsidR="006E05AF">
        <w:rPr>
          <w:rFonts w:ascii="Times New Roman" w:eastAsia="Times New Roman" w:hAnsi="Times New Roman" w:cs="Times New Roman"/>
        </w:rPr>
        <w:t xml:space="preserve">and potential </w:t>
      </w:r>
      <w:r w:rsidR="00554426">
        <w:rPr>
          <w:rFonts w:ascii="Times New Roman" w:eastAsia="Times New Roman" w:hAnsi="Times New Roman" w:cs="Times New Roman"/>
        </w:rPr>
        <w:t>ethical dilem</w:t>
      </w:r>
      <w:r w:rsidR="006E05AF">
        <w:rPr>
          <w:rFonts w:ascii="Times New Roman" w:eastAsia="Times New Roman" w:hAnsi="Times New Roman" w:cs="Times New Roman"/>
        </w:rPr>
        <w:t>mas</w:t>
      </w:r>
      <w:r w:rsidR="00554426">
        <w:rPr>
          <w:rFonts w:ascii="Times New Roman" w:eastAsia="Times New Roman" w:hAnsi="Times New Roman" w:cs="Times New Roman"/>
        </w:rPr>
        <w:t xml:space="preserve">. After 10 minutes, </w:t>
      </w:r>
      <w:r w:rsidR="00EC7718">
        <w:rPr>
          <w:rFonts w:ascii="Times New Roman" w:eastAsia="Times New Roman" w:hAnsi="Times New Roman" w:cs="Times New Roman"/>
        </w:rPr>
        <w:t xml:space="preserve">the instructor should </w:t>
      </w:r>
      <w:r w:rsidR="00554426">
        <w:rPr>
          <w:rFonts w:ascii="Times New Roman" w:eastAsia="Times New Roman" w:hAnsi="Times New Roman" w:cs="Times New Roman"/>
        </w:rPr>
        <w:t xml:space="preserve">have each group nominate a volunteer to </w:t>
      </w:r>
      <w:r w:rsidR="00EC7718">
        <w:rPr>
          <w:rFonts w:ascii="Times New Roman" w:eastAsia="Times New Roman" w:hAnsi="Times New Roman" w:cs="Times New Roman"/>
        </w:rPr>
        <w:t xml:space="preserve">participate in the </w:t>
      </w:r>
      <w:proofErr w:type="gramStart"/>
      <w:r w:rsidR="00554426">
        <w:rPr>
          <w:rFonts w:ascii="Times New Roman" w:eastAsia="Times New Roman" w:hAnsi="Times New Roman" w:cs="Times New Roman"/>
        </w:rPr>
        <w:t>role play</w:t>
      </w:r>
      <w:proofErr w:type="gramEnd"/>
      <w:r w:rsidR="00EC7718">
        <w:rPr>
          <w:rFonts w:ascii="Times New Roman" w:eastAsia="Times New Roman" w:hAnsi="Times New Roman" w:cs="Times New Roman"/>
        </w:rPr>
        <w:t xml:space="preserve"> activity</w:t>
      </w:r>
      <w:r w:rsidR="00554426">
        <w:rPr>
          <w:rFonts w:ascii="Times New Roman" w:eastAsia="Times New Roman" w:hAnsi="Times New Roman" w:cs="Times New Roman"/>
        </w:rPr>
        <w:t xml:space="preserve">. </w:t>
      </w:r>
      <w:r w:rsidR="00EC7718">
        <w:rPr>
          <w:rFonts w:ascii="Times New Roman" w:eastAsia="Times New Roman" w:hAnsi="Times New Roman" w:cs="Times New Roman"/>
        </w:rPr>
        <w:t>Attendees should come to the front of the room to perform their roles</w:t>
      </w:r>
      <w:r w:rsidR="00554426">
        <w:rPr>
          <w:rFonts w:ascii="Times New Roman" w:eastAsia="Times New Roman" w:hAnsi="Times New Roman" w:cs="Times New Roman"/>
        </w:rPr>
        <w:t xml:space="preserve">. </w:t>
      </w:r>
      <w:r w:rsidR="00EC7718">
        <w:rPr>
          <w:rFonts w:ascii="Times New Roman" w:eastAsia="Times New Roman" w:hAnsi="Times New Roman" w:cs="Times New Roman"/>
        </w:rPr>
        <w:t xml:space="preserve">Following the </w:t>
      </w:r>
      <w:proofErr w:type="gramStart"/>
      <w:r w:rsidR="00EC7718">
        <w:rPr>
          <w:rFonts w:ascii="Times New Roman" w:eastAsia="Times New Roman" w:hAnsi="Times New Roman" w:cs="Times New Roman"/>
        </w:rPr>
        <w:t>role play</w:t>
      </w:r>
      <w:proofErr w:type="gramEnd"/>
      <w:r w:rsidR="00EC7718">
        <w:rPr>
          <w:rFonts w:ascii="Times New Roman" w:eastAsia="Times New Roman" w:hAnsi="Times New Roman" w:cs="Times New Roman"/>
        </w:rPr>
        <w:t xml:space="preserve"> activity, the instructor should lead a discussion about </w:t>
      </w:r>
      <w:r w:rsidR="00A261BF">
        <w:rPr>
          <w:rFonts w:ascii="Times New Roman" w:eastAsia="Times New Roman" w:hAnsi="Times New Roman" w:cs="Times New Roman"/>
        </w:rPr>
        <w:t>successful tactics, struggles,</w:t>
      </w:r>
      <w:r w:rsidR="00554426">
        <w:rPr>
          <w:rFonts w:ascii="Times New Roman" w:eastAsia="Times New Roman" w:hAnsi="Times New Roman" w:cs="Times New Roman"/>
        </w:rPr>
        <w:t xml:space="preserve"> missed communication opportunities, </w:t>
      </w:r>
      <w:r w:rsidR="00A261BF">
        <w:rPr>
          <w:rFonts w:ascii="Times New Roman" w:eastAsia="Times New Roman" w:hAnsi="Times New Roman" w:cs="Times New Roman"/>
        </w:rPr>
        <w:t>and next steps</w:t>
      </w:r>
      <w:r w:rsidR="00554426">
        <w:rPr>
          <w:rFonts w:ascii="Times New Roman" w:eastAsia="Times New Roman" w:hAnsi="Times New Roman" w:cs="Times New Roman"/>
        </w:rPr>
        <w:t xml:space="preserve">. </w:t>
      </w:r>
      <w:r w:rsidR="00A261BF">
        <w:rPr>
          <w:rFonts w:ascii="Times New Roman" w:eastAsia="Times New Roman" w:hAnsi="Times New Roman" w:cs="Times New Roman"/>
        </w:rPr>
        <w:t xml:space="preserve">This process can be repeated </w:t>
      </w:r>
      <w:r w:rsidR="00D12519">
        <w:rPr>
          <w:rFonts w:ascii="Times New Roman" w:eastAsia="Times New Roman" w:hAnsi="Times New Roman" w:cs="Times New Roman"/>
        </w:rPr>
        <w:t xml:space="preserve">as necessary </w:t>
      </w:r>
      <w:r w:rsidR="00A261BF">
        <w:rPr>
          <w:rFonts w:ascii="Times New Roman" w:eastAsia="Times New Roman" w:hAnsi="Times New Roman" w:cs="Times New Roman"/>
        </w:rPr>
        <w:t xml:space="preserve">to facilitate different </w:t>
      </w:r>
      <w:proofErr w:type="gramStart"/>
      <w:r w:rsidR="00A261BF">
        <w:rPr>
          <w:rFonts w:ascii="Times New Roman" w:eastAsia="Times New Roman" w:hAnsi="Times New Roman" w:cs="Times New Roman"/>
        </w:rPr>
        <w:t>role play</w:t>
      </w:r>
      <w:proofErr w:type="gramEnd"/>
      <w:r w:rsidR="00A261BF">
        <w:rPr>
          <w:rFonts w:ascii="Times New Roman" w:eastAsia="Times New Roman" w:hAnsi="Times New Roman" w:cs="Times New Roman"/>
        </w:rPr>
        <w:t xml:space="preserve"> volunteers.</w:t>
      </w:r>
    </w:p>
    <w:p w14:paraId="28C1EF24" w14:textId="77777777" w:rsidR="002B41E4" w:rsidRDefault="002B41E4" w:rsidP="00D12519">
      <w:pPr>
        <w:rPr>
          <w:rFonts w:ascii="Times New Roman" w:eastAsia="Times New Roman" w:hAnsi="Times New Roman" w:cs="Times New Roman"/>
        </w:rPr>
      </w:pPr>
    </w:p>
    <w:p w14:paraId="6BF4757B" w14:textId="74CAD220" w:rsidR="00D22EDA" w:rsidRDefault="00D22EDA" w:rsidP="00B67748">
      <w:pPr>
        <w:ind w:firstLine="720"/>
        <w:rPr>
          <w:rFonts w:ascii="Times New Roman" w:eastAsia="Times New Roman" w:hAnsi="Times New Roman" w:cs="Times New Roman"/>
        </w:rPr>
      </w:pPr>
      <w:r w:rsidRPr="00C960D5">
        <w:rPr>
          <w:rFonts w:ascii="Times New Roman" w:eastAsia="Times New Roman" w:hAnsi="Times New Roman" w:cs="Times New Roman"/>
        </w:rPr>
        <w:t xml:space="preserve">As an alternative or in addition to sample case exercise, students may be assigned the reflective writing assignment or assigned standardized patient encounters. Communication skills can be assessed using the observation form and scoring rubric. </w:t>
      </w:r>
    </w:p>
    <w:p w14:paraId="0D06DBC0" w14:textId="77777777" w:rsidR="00D22EDA" w:rsidRPr="00C960D5" w:rsidRDefault="00D22EDA" w:rsidP="00D022AF">
      <w:pPr>
        <w:rPr>
          <w:rFonts w:ascii="Times New Roman" w:eastAsia="Times New Roman" w:hAnsi="Times New Roman" w:cs="Times New Roman"/>
        </w:rPr>
      </w:pPr>
    </w:p>
    <w:p w14:paraId="5B2910D7" w14:textId="0CA6E9F4" w:rsidR="00D22EDA" w:rsidRDefault="00D22EDA" w:rsidP="00D22EDA">
      <w:pPr>
        <w:ind w:firstLine="720"/>
        <w:rPr>
          <w:rFonts w:ascii="Times New Roman" w:hAnsi="Times New Roman" w:cs="Times New Roman"/>
        </w:rPr>
      </w:pPr>
      <w:r w:rsidRPr="00C960D5">
        <w:rPr>
          <w:rFonts w:ascii="Times New Roman" w:hAnsi="Times New Roman" w:cs="Times New Roman"/>
        </w:rPr>
        <w:t>Materials have been used to teach a six hour full day session (six modules) as well as two hour session (two modules). For optimal learning, two modules should be combined and content should be covered over two course meetings. On day one, lecture should be followed by small group debrief questions, review of the observation form elements, and role-play activities. Students should then be assigned the reflective writing activity and in a second class meeting participate in standardized patient case exercises that include both standardized patient and family member.</w:t>
      </w:r>
    </w:p>
    <w:p w14:paraId="67CA967B" w14:textId="77777777" w:rsidR="00694893" w:rsidRDefault="00694893" w:rsidP="006C140D">
      <w:pPr>
        <w:rPr>
          <w:rFonts w:ascii="Times New Roman" w:hAnsi="Times New Roman" w:cs="Times New Roman"/>
          <w:b/>
        </w:rPr>
      </w:pPr>
    </w:p>
    <w:p w14:paraId="3EEAD07B" w14:textId="77777777" w:rsidR="00CD27FB" w:rsidRPr="00C960D5" w:rsidRDefault="00CD27FB" w:rsidP="0098450C">
      <w:pPr>
        <w:rPr>
          <w:rFonts w:ascii="Times New Roman" w:hAnsi="Times New Roman" w:cs="Times New Roman"/>
          <w:b/>
        </w:rPr>
      </w:pPr>
      <w:r w:rsidRPr="00C960D5">
        <w:rPr>
          <w:rFonts w:ascii="Times New Roman" w:hAnsi="Times New Roman" w:cs="Times New Roman"/>
          <w:b/>
        </w:rPr>
        <w:t>Lessons Learned:</w:t>
      </w:r>
    </w:p>
    <w:p w14:paraId="514CC3EB" w14:textId="77777777" w:rsidR="002349ED" w:rsidRPr="00C960D5" w:rsidRDefault="002349ED" w:rsidP="002349ED">
      <w:pPr>
        <w:pStyle w:val="ListParagraph"/>
        <w:numPr>
          <w:ilvl w:val="0"/>
          <w:numId w:val="3"/>
        </w:numPr>
        <w:spacing w:after="200" w:line="276" w:lineRule="auto"/>
        <w:rPr>
          <w:rFonts w:ascii="Times New Roman" w:hAnsi="Times New Roman" w:cs="Times New Roman"/>
        </w:rPr>
      </w:pPr>
      <w:r w:rsidRPr="00C960D5">
        <w:rPr>
          <w:rFonts w:ascii="Times New Roman" w:hAnsi="Times New Roman" w:cs="Times New Roman"/>
        </w:rPr>
        <w:t>An organized approach to communication instruction should be provided throughout clerkship experiences. The timing of the communication training is important. It should be after students have had clinical experiences so that they can relate to material. Modules that address basic communication skills should be taught to early learners, with advanced communication skills taught to students near the completion of their program.</w:t>
      </w:r>
    </w:p>
    <w:p w14:paraId="0904E1EB" w14:textId="77777777" w:rsidR="002349ED" w:rsidRPr="00C960D5" w:rsidRDefault="002349ED" w:rsidP="002349ED">
      <w:pPr>
        <w:pStyle w:val="ListParagraph"/>
        <w:numPr>
          <w:ilvl w:val="0"/>
          <w:numId w:val="3"/>
        </w:numPr>
        <w:spacing w:after="200" w:line="276" w:lineRule="auto"/>
        <w:rPr>
          <w:rFonts w:ascii="Times New Roman" w:hAnsi="Times New Roman" w:cs="Times New Roman"/>
        </w:rPr>
      </w:pPr>
      <w:r w:rsidRPr="00C960D5">
        <w:rPr>
          <w:rStyle w:val="medium-font"/>
          <w:rFonts w:ascii="Times New Roman" w:hAnsi="Times New Roman" w:cs="Times New Roman"/>
        </w:rPr>
        <w:t xml:space="preserve">We have found that the curriculum can be adapted for any level of learner and is dependent upon other communication concepts that are taught within the core curriculum program. At a minimum, lecture and knowledge assessment material will document improvement in communication awareness. </w:t>
      </w:r>
      <w:r w:rsidRPr="00C960D5">
        <w:rPr>
          <w:rFonts w:ascii="Times New Roman" w:hAnsi="Times New Roman" w:cs="Times New Roman"/>
        </w:rPr>
        <w:t xml:space="preserve">When lecturing to multiple disciplines, it can be hard to address students with varying levels of communication skills, clinical experience, and confidence in communicating. Lecture material is best delivered to large groups of students followed by breakout sessions of small groups. </w:t>
      </w:r>
    </w:p>
    <w:p w14:paraId="1B5BBC28" w14:textId="77777777" w:rsidR="002349ED" w:rsidRPr="00C960D5" w:rsidRDefault="002349ED" w:rsidP="002349ED">
      <w:pPr>
        <w:pStyle w:val="ListParagraph"/>
        <w:numPr>
          <w:ilvl w:val="0"/>
          <w:numId w:val="3"/>
        </w:numPr>
        <w:spacing w:after="200" w:line="276" w:lineRule="auto"/>
        <w:rPr>
          <w:rFonts w:ascii="Times New Roman" w:hAnsi="Times New Roman" w:cs="Times New Roman"/>
        </w:rPr>
      </w:pPr>
      <w:r w:rsidRPr="00C960D5">
        <w:rPr>
          <w:rStyle w:val="medium-font"/>
          <w:rFonts w:ascii="Times New Roman" w:hAnsi="Times New Roman" w:cs="Times New Roman"/>
        </w:rPr>
        <w:t xml:space="preserve">An essential element of teaching clinical communication skills is to create a learning environment that allows participants to practice, learn, and internalize the curriculum. Small group settings, </w:t>
      </w:r>
      <w:proofErr w:type="gramStart"/>
      <w:r w:rsidRPr="00C960D5">
        <w:rPr>
          <w:rStyle w:val="medium-font"/>
          <w:rFonts w:ascii="Times New Roman" w:hAnsi="Times New Roman" w:cs="Times New Roman"/>
        </w:rPr>
        <w:t>discussion of challenges, open role-play</w:t>
      </w:r>
      <w:proofErr w:type="gramEnd"/>
      <w:r w:rsidRPr="00C960D5">
        <w:rPr>
          <w:rStyle w:val="medium-font"/>
          <w:rFonts w:ascii="Times New Roman" w:hAnsi="Times New Roman" w:cs="Times New Roman"/>
        </w:rPr>
        <w:t xml:space="preserve"> with feedback, reflective exercises, and audio-visual materials (</w:t>
      </w:r>
      <w:proofErr w:type="spellStart"/>
      <w:r w:rsidRPr="00C960D5">
        <w:rPr>
          <w:rStyle w:val="medium-font"/>
          <w:rFonts w:ascii="Times New Roman" w:hAnsi="Times New Roman" w:cs="Times New Roman"/>
        </w:rPr>
        <w:t>eg</w:t>
      </w:r>
      <w:proofErr w:type="spellEnd"/>
      <w:r w:rsidRPr="00C960D5">
        <w:rPr>
          <w:rStyle w:val="medium-font"/>
          <w:rFonts w:ascii="Times New Roman" w:hAnsi="Times New Roman" w:cs="Times New Roman"/>
        </w:rPr>
        <w:t xml:space="preserve">, video clips from movies/documentaries) are part of the interactive process of teaching communication skills. </w:t>
      </w:r>
      <w:r w:rsidRPr="00C960D5">
        <w:rPr>
          <w:rFonts w:ascii="Times New Roman" w:hAnsi="Times New Roman" w:cs="Times New Roman"/>
        </w:rPr>
        <w:t xml:space="preserve">Students in our training sessions have commented on the benefits of seeing communication concepts enacted and the opportunity to practice communication skills. </w:t>
      </w:r>
      <w:r w:rsidRPr="00C960D5">
        <w:rPr>
          <w:rStyle w:val="medium-font"/>
          <w:rFonts w:ascii="Times New Roman" w:hAnsi="Times New Roman" w:cs="Times New Roman"/>
        </w:rPr>
        <w:t>Role-play exercises and/or standardized patient encounters should be combined with lecture material to allow students the opportunity to practice concepts.</w:t>
      </w:r>
    </w:p>
    <w:p w14:paraId="294DFE75" w14:textId="0737BD22" w:rsidR="002349ED" w:rsidRPr="00C960D5" w:rsidRDefault="002349ED" w:rsidP="002349ED">
      <w:pPr>
        <w:pStyle w:val="ListParagraph"/>
        <w:numPr>
          <w:ilvl w:val="0"/>
          <w:numId w:val="3"/>
        </w:numPr>
        <w:spacing w:after="200" w:line="276" w:lineRule="auto"/>
        <w:rPr>
          <w:rFonts w:ascii="Times New Roman" w:hAnsi="Times New Roman" w:cs="Times New Roman"/>
        </w:rPr>
      </w:pPr>
      <w:r w:rsidRPr="00C960D5">
        <w:rPr>
          <w:rFonts w:ascii="Times New Roman" w:hAnsi="Times New Roman" w:cs="Times New Roman"/>
        </w:rPr>
        <w:t xml:space="preserve">While it may be challenging to get students to engage in role-play activities, an easy solution is to assign students to groups of four. Roles include patient, family member, healthcare professional, and a peer observer. The peer observer will provide feedback based on the assessment form provided in </w:t>
      </w:r>
      <w:r w:rsidR="00AB4877" w:rsidRPr="00C960D5">
        <w:rPr>
          <w:rFonts w:ascii="Times New Roman" w:hAnsi="Times New Roman" w:cs="Times New Roman"/>
        </w:rPr>
        <w:t>instructor resource manual</w:t>
      </w:r>
      <w:r w:rsidRPr="00C960D5">
        <w:rPr>
          <w:rFonts w:ascii="Times New Roman" w:hAnsi="Times New Roman" w:cs="Times New Roman"/>
        </w:rPr>
        <w:t xml:space="preserve">.  Not all of the modules are relevant for each health professional discipline and faculty should select those that are appropriate based on core curriculum, student level, and clinical experiences. </w:t>
      </w:r>
    </w:p>
    <w:p w14:paraId="3027A3A0" w14:textId="77777777" w:rsidR="002349ED" w:rsidRPr="00C960D5" w:rsidRDefault="002349ED" w:rsidP="002349ED">
      <w:pPr>
        <w:pStyle w:val="ListParagraph"/>
        <w:numPr>
          <w:ilvl w:val="0"/>
          <w:numId w:val="3"/>
        </w:numPr>
        <w:spacing w:after="200" w:line="276" w:lineRule="auto"/>
        <w:rPr>
          <w:rStyle w:val="medium-font"/>
          <w:rFonts w:ascii="Times New Roman" w:hAnsi="Times New Roman" w:cs="Times New Roman"/>
        </w:rPr>
      </w:pPr>
      <w:r w:rsidRPr="00C960D5">
        <w:rPr>
          <w:rFonts w:ascii="Times New Roman" w:hAnsi="Times New Roman" w:cs="Times New Roman"/>
        </w:rPr>
        <w:t>P</w:t>
      </w:r>
      <w:r w:rsidRPr="00C960D5">
        <w:rPr>
          <w:rStyle w:val="medium-font"/>
          <w:rFonts w:ascii="Times New Roman" w:hAnsi="Times New Roman" w:cs="Times New Roman"/>
        </w:rPr>
        <w:t>atient/family narratives found on blog websites can be useful for contextualizing situations that may occur in the clinical setting. Published narratives from healthcare professionals within the students designated field are also useful for exposing students to communication pitfalls. Finally, patients and caregivers can be invited to come and share their illness experience, highlighting good and bad communication from clinical staff.</w:t>
      </w:r>
    </w:p>
    <w:p w14:paraId="7BBCF1C9" w14:textId="77777777" w:rsidR="002349ED" w:rsidRPr="00C960D5" w:rsidRDefault="002349ED" w:rsidP="0098450C">
      <w:pPr>
        <w:rPr>
          <w:rFonts w:ascii="Times New Roman" w:hAnsi="Times New Roman" w:cs="Times New Roman"/>
          <w:b/>
        </w:rPr>
      </w:pPr>
    </w:p>
    <w:p w14:paraId="1A94A2DC" w14:textId="77777777" w:rsidR="00CD27FB" w:rsidRPr="00C960D5" w:rsidRDefault="00CD27FB" w:rsidP="0098450C">
      <w:pPr>
        <w:rPr>
          <w:rFonts w:ascii="Times New Roman" w:hAnsi="Times New Roman" w:cs="Times New Roman"/>
          <w:b/>
        </w:rPr>
      </w:pPr>
      <w:r w:rsidRPr="00C960D5">
        <w:rPr>
          <w:rFonts w:ascii="Times New Roman" w:hAnsi="Times New Roman" w:cs="Times New Roman"/>
          <w:b/>
        </w:rPr>
        <w:t>Publications, Presentati</w:t>
      </w:r>
      <w:r w:rsidR="00287F5B" w:rsidRPr="00C960D5">
        <w:rPr>
          <w:rFonts w:ascii="Times New Roman" w:hAnsi="Times New Roman" w:cs="Times New Roman"/>
          <w:b/>
        </w:rPr>
        <w:t>ons, and/or Citations for this P</w:t>
      </w:r>
      <w:r w:rsidRPr="00C960D5">
        <w:rPr>
          <w:rFonts w:ascii="Times New Roman" w:hAnsi="Times New Roman" w:cs="Times New Roman"/>
          <w:b/>
        </w:rPr>
        <w:t>ublication:</w:t>
      </w:r>
    </w:p>
    <w:p w14:paraId="533888B2" w14:textId="77777777" w:rsidR="00CD27FB" w:rsidRPr="00C960D5" w:rsidRDefault="00CD27FB" w:rsidP="0098450C">
      <w:pPr>
        <w:rPr>
          <w:rFonts w:ascii="Times New Roman" w:hAnsi="Times New Roman" w:cs="Times New Roman"/>
          <w:b/>
        </w:rPr>
      </w:pPr>
    </w:p>
    <w:p w14:paraId="3AE0E609" w14:textId="77777777" w:rsidR="00CD27FB" w:rsidRPr="00C960D5" w:rsidRDefault="00CD27FB" w:rsidP="0098450C">
      <w:pPr>
        <w:rPr>
          <w:rFonts w:ascii="Times New Roman" w:hAnsi="Times New Roman" w:cs="Times New Roman"/>
        </w:rPr>
      </w:pPr>
      <w:r w:rsidRPr="00C960D5">
        <w:rPr>
          <w:rFonts w:ascii="Times New Roman" w:hAnsi="Times New Roman" w:cs="Times New Roman"/>
        </w:rPr>
        <w:t xml:space="preserve">Wittenberg-Lyles E, Goldsmith J, Ferrell B, Parker Oliver D, </w:t>
      </w:r>
      <w:proofErr w:type="spellStart"/>
      <w:r w:rsidRPr="00C960D5">
        <w:rPr>
          <w:rFonts w:ascii="Times New Roman" w:hAnsi="Times New Roman" w:cs="Times New Roman"/>
        </w:rPr>
        <w:t>Pfeifle</w:t>
      </w:r>
      <w:proofErr w:type="spellEnd"/>
      <w:r w:rsidRPr="00C960D5">
        <w:rPr>
          <w:rFonts w:ascii="Times New Roman" w:hAnsi="Times New Roman" w:cs="Times New Roman"/>
        </w:rPr>
        <w:t xml:space="preserve"> A. COMFORT: Communication Training for Patient-Centered Care. MedEdPORTAL</w:t>
      </w:r>
      <w:proofErr w:type="gramStart"/>
      <w:r w:rsidRPr="00C960D5">
        <w:rPr>
          <w:rFonts w:ascii="Times New Roman" w:hAnsi="Times New Roman" w:cs="Times New Roman"/>
        </w:rPr>
        <w:t>;2012</w:t>
      </w:r>
      <w:proofErr w:type="gramEnd"/>
      <w:r w:rsidRPr="00C960D5">
        <w:rPr>
          <w:rFonts w:ascii="Times New Roman" w:hAnsi="Times New Roman" w:cs="Times New Roman"/>
        </w:rPr>
        <w:t>.</w:t>
      </w:r>
    </w:p>
    <w:p w14:paraId="60E5CB26" w14:textId="77777777" w:rsidR="00CD27FB" w:rsidRPr="00C960D5" w:rsidRDefault="00CD27FB" w:rsidP="0098450C">
      <w:pPr>
        <w:rPr>
          <w:rFonts w:ascii="Times New Roman" w:hAnsi="Times New Roman" w:cs="Times New Roman"/>
          <w:b/>
        </w:rPr>
      </w:pPr>
    </w:p>
    <w:p w14:paraId="6AAF4F83" w14:textId="77777777" w:rsidR="00CD27FB" w:rsidRPr="00C960D5" w:rsidRDefault="00CD27FB" w:rsidP="0098450C">
      <w:pPr>
        <w:rPr>
          <w:rFonts w:ascii="Times New Roman" w:hAnsi="Times New Roman" w:cs="Times New Roman"/>
          <w:b/>
        </w:rPr>
      </w:pPr>
      <w:r w:rsidRPr="00C960D5">
        <w:rPr>
          <w:rFonts w:ascii="Times New Roman" w:hAnsi="Times New Roman" w:cs="Times New Roman"/>
          <w:b/>
        </w:rPr>
        <w:t>Sponsorship:</w:t>
      </w:r>
    </w:p>
    <w:p w14:paraId="628A4535" w14:textId="77777777" w:rsidR="00CD27FB" w:rsidRPr="00C960D5" w:rsidRDefault="00CD27FB" w:rsidP="0098450C">
      <w:pPr>
        <w:rPr>
          <w:rFonts w:ascii="Times New Roman" w:hAnsi="Times New Roman" w:cs="Times New Roman"/>
        </w:rPr>
      </w:pPr>
      <w:r w:rsidRPr="00C960D5">
        <w:rPr>
          <w:rFonts w:ascii="Times New Roman" w:hAnsi="Times New Roman" w:cs="Times New Roman"/>
        </w:rPr>
        <w:t>None.</w:t>
      </w:r>
    </w:p>
    <w:p w14:paraId="6D8DDC51" w14:textId="77777777" w:rsidR="00BD124A" w:rsidRPr="00C960D5" w:rsidRDefault="00BD124A" w:rsidP="0098450C">
      <w:pPr>
        <w:rPr>
          <w:rFonts w:ascii="Times New Roman" w:hAnsi="Times New Roman" w:cs="Times New Roman"/>
        </w:rPr>
      </w:pPr>
    </w:p>
    <w:p w14:paraId="7649F600" w14:textId="77777777" w:rsidR="00BD124A" w:rsidRPr="00C960D5" w:rsidRDefault="00BD124A" w:rsidP="0098450C">
      <w:pPr>
        <w:rPr>
          <w:rFonts w:ascii="Times New Roman" w:hAnsi="Times New Roman" w:cs="Times New Roman"/>
          <w:b/>
        </w:rPr>
      </w:pPr>
      <w:r w:rsidRPr="00C960D5">
        <w:rPr>
          <w:rFonts w:ascii="Times New Roman" w:hAnsi="Times New Roman" w:cs="Times New Roman"/>
          <w:b/>
        </w:rPr>
        <w:t>Publications, Presentations, and/or Citations for the Publication</w:t>
      </w:r>
    </w:p>
    <w:p w14:paraId="0E6F5178" w14:textId="77777777" w:rsidR="00BD124A" w:rsidRPr="00C960D5" w:rsidRDefault="00BD124A" w:rsidP="0098450C">
      <w:pPr>
        <w:rPr>
          <w:rFonts w:ascii="Times New Roman" w:hAnsi="Times New Roman" w:cs="Times New Roman"/>
          <w:b/>
        </w:rPr>
      </w:pPr>
    </w:p>
    <w:p w14:paraId="5F95189F" w14:textId="77777777" w:rsidR="00A15964" w:rsidRPr="00C960D5" w:rsidRDefault="00A15964" w:rsidP="00A15964">
      <w:pPr>
        <w:pStyle w:val="ListParagraph"/>
        <w:numPr>
          <w:ilvl w:val="0"/>
          <w:numId w:val="2"/>
        </w:numPr>
        <w:rPr>
          <w:rFonts w:ascii="Times New Roman" w:hAnsi="Times New Roman" w:cs="Times New Roman"/>
        </w:rPr>
      </w:pPr>
      <w:r w:rsidRPr="00C960D5">
        <w:rPr>
          <w:rFonts w:ascii="Times New Roman" w:hAnsi="Times New Roman" w:cs="Times New Roman"/>
        </w:rPr>
        <w:t xml:space="preserve">Wittenberg-Lyles E, Goldsmith J, Ferrell B, Ragan S. (2012). </w:t>
      </w:r>
      <w:r w:rsidRPr="00C960D5">
        <w:rPr>
          <w:rFonts w:ascii="Times New Roman" w:hAnsi="Times New Roman" w:cs="Times New Roman"/>
          <w:i/>
        </w:rPr>
        <w:t>Communication in Palliative Nursing</w:t>
      </w:r>
      <w:r w:rsidRPr="00C960D5">
        <w:rPr>
          <w:rFonts w:ascii="Times New Roman" w:hAnsi="Times New Roman" w:cs="Times New Roman"/>
        </w:rPr>
        <w:t>. New York: Oxford Press.</w:t>
      </w:r>
    </w:p>
    <w:p w14:paraId="75DE7628" w14:textId="77777777" w:rsidR="00A15964" w:rsidRPr="00C960D5" w:rsidRDefault="00A15964" w:rsidP="00A15964">
      <w:pPr>
        <w:rPr>
          <w:rFonts w:ascii="Times New Roman" w:hAnsi="Times New Roman" w:cs="Times New Roman"/>
          <w:b/>
        </w:rPr>
      </w:pPr>
    </w:p>
    <w:p w14:paraId="7267DA09" w14:textId="77777777" w:rsidR="00BD124A" w:rsidRPr="00C960D5" w:rsidRDefault="00560E2F" w:rsidP="0098450C">
      <w:pPr>
        <w:pStyle w:val="ListParagraph"/>
        <w:numPr>
          <w:ilvl w:val="0"/>
          <w:numId w:val="2"/>
        </w:numPr>
        <w:rPr>
          <w:rFonts w:ascii="Times New Roman" w:hAnsi="Times New Roman" w:cs="Times New Roman"/>
        </w:rPr>
      </w:pPr>
      <w:r w:rsidRPr="00C960D5">
        <w:rPr>
          <w:rFonts w:ascii="Times New Roman" w:hAnsi="Times New Roman" w:cs="Times New Roman"/>
        </w:rPr>
        <w:t xml:space="preserve">Wittenberg-Lyles E, Goldsmith J, Ragan </w:t>
      </w:r>
      <w:r w:rsidR="008F0E00" w:rsidRPr="00C960D5">
        <w:rPr>
          <w:rFonts w:ascii="Times New Roman" w:hAnsi="Times New Roman" w:cs="Times New Roman"/>
        </w:rPr>
        <w:t xml:space="preserve">S. </w:t>
      </w:r>
      <w:r w:rsidR="00A15964" w:rsidRPr="00C960D5">
        <w:rPr>
          <w:rFonts w:ascii="Times New Roman" w:hAnsi="Times New Roman" w:cs="Times New Roman"/>
        </w:rPr>
        <w:t xml:space="preserve">The COMFORT initiative: Palliative nursing and the centrality of communication. </w:t>
      </w:r>
      <w:r w:rsidR="008F0E00" w:rsidRPr="00C960D5">
        <w:rPr>
          <w:rFonts w:ascii="Times New Roman" w:hAnsi="Times New Roman" w:cs="Times New Roman"/>
        </w:rPr>
        <w:t xml:space="preserve">2010; J </w:t>
      </w:r>
      <w:proofErr w:type="spellStart"/>
      <w:r w:rsidR="008F0E00" w:rsidRPr="00C960D5">
        <w:rPr>
          <w:rFonts w:ascii="Times New Roman" w:hAnsi="Times New Roman" w:cs="Times New Roman"/>
        </w:rPr>
        <w:t>Hosp</w:t>
      </w:r>
      <w:proofErr w:type="spellEnd"/>
      <w:r w:rsidR="008F0E00" w:rsidRPr="00C960D5">
        <w:rPr>
          <w:rFonts w:ascii="Times New Roman" w:hAnsi="Times New Roman" w:cs="Times New Roman"/>
        </w:rPr>
        <w:t xml:space="preserve"> and Pall Nurs</w:t>
      </w:r>
      <w:proofErr w:type="gramStart"/>
      <w:r w:rsidR="00A15964" w:rsidRPr="00C960D5">
        <w:rPr>
          <w:rFonts w:ascii="Times New Roman" w:hAnsi="Times New Roman" w:cs="Times New Roman"/>
        </w:rPr>
        <w:t>,12</w:t>
      </w:r>
      <w:proofErr w:type="gramEnd"/>
      <w:r w:rsidR="00A15964" w:rsidRPr="00C960D5">
        <w:rPr>
          <w:rFonts w:ascii="Times New Roman" w:hAnsi="Times New Roman" w:cs="Times New Roman"/>
        </w:rPr>
        <w:t>(5), 293-297.</w:t>
      </w:r>
    </w:p>
    <w:sectPr w:rsidR="00BD124A" w:rsidRPr="00C960D5" w:rsidSect="00CC6CBF">
      <w:pgSz w:w="12240" w:h="15840"/>
      <w:pgMar w:top="1296" w:right="1152" w:bottom="1296"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E35744"/>
    <w:multiLevelType w:val="hybridMultilevel"/>
    <w:tmpl w:val="33A49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6D35054"/>
    <w:multiLevelType w:val="hybridMultilevel"/>
    <w:tmpl w:val="F59623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88B3D82"/>
    <w:multiLevelType w:val="hybridMultilevel"/>
    <w:tmpl w:val="C4B03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C958DD"/>
    <w:multiLevelType w:val="hybridMultilevel"/>
    <w:tmpl w:val="C22CBC6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42934F69"/>
    <w:multiLevelType w:val="hybridMultilevel"/>
    <w:tmpl w:val="699632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DE63D7D"/>
    <w:multiLevelType w:val="hybridMultilevel"/>
    <w:tmpl w:val="36048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2DF6D1A"/>
    <w:multiLevelType w:val="hybridMultilevel"/>
    <w:tmpl w:val="87F42A26"/>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2DC5CCF"/>
    <w:multiLevelType w:val="hybridMultilevel"/>
    <w:tmpl w:val="567E7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7503E0"/>
    <w:multiLevelType w:val="hybridMultilevel"/>
    <w:tmpl w:val="D1B21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601643A"/>
    <w:multiLevelType w:val="hybridMultilevel"/>
    <w:tmpl w:val="9894F1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9"/>
  </w:num>
  <w:num w:numId="4">
    <w:abstractNumId w:val="5"/>
  </w:num>
  <w:num w:numId="5">
    <w:abstractNumId w:val="7"/>
  </w:num>
  <w:num w:numId="6">
    <w:abstractNumId w:val="1"/>
  </w:num>
  <w:num w:numId="7">
    <w:abstractNumId w:val="0"/>
  </w:num>
  <w:num w:numId="8">
    <w:abstractNumId w:val="3"/>
  </w:num>
  <w:num w:numId="9">
    <w:abstractNumId w:val="2"/>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DCC"/>
    <w:rsid w:val="00005219"/>
    <w:rsid w:val="0000781C"/>
    <w:rsid w:val="00007A1E"/>
    <w:rsid w:val="00010763"/>
    <w:rsid w:val="000227A6"/>
    <w:rsid w:val="000803A4"/>
    <w:rsid w:val="00086AC5"/>
    <w:rsid w:val="00095658"/>
    <w:rsid w:val="00097ACF"/>
    <w:rsid w:val="000A0504"/>
    <w:rsid w:val="000A7AD2"/>
    <w:rsid w:val="000B512C"/>
    <w:rsid w:val="000C5116"/>
    <w:rsid w:val="000D6ACB"/>
    <w:rsid w:val="000F0411"/>
    <w:rsid w:val="000F080A"/>
    <w:rsid w:val="000F111B"/>
    <w:rsid w:val="000F736F"/>
    <w:rsid w:val="00114289"/>
    <w:rsid w:val="00115896"/>
    <w:rsid w:val="001166B8"/>
    <w:rsid w:val="00121364"/>
    <w:rsid w:val="001638DF"/>
    <w:rsid w:val="0016709F"/>
    <w:rsid w:val="00172968"/>
    <w:rsid w:val="001A0773"/>
    <w:rsid w:val="001A607F"/>
    <w:rsid w:val="001B7F4D"/>
    <w:rsid w:val="001D3A61"/>
    <w:rsid w:val="001D6EFE"/>
    <w:rsid w:val="001E2223"/>
    <w:rsid w:val="001F4638"/>
    <w:rsid w:val="00206FFF"/>
    <w:rsid w:val="00212312"/>
    <w:rsid w:val="002127CB"/>
    <w:rsid w:val="00220A63"/>
    <w:rsid w:val="00227CE6"/>
    <w:rsid w:val="002325D7"/>
    <w:rsid w:val="002349ED"/>
    <w:rsid w:val="00236088"/>
    <w:rsid w:val="00241416"/>
    <w:rsid w:val="002576E0"/>
    <w:rsid w:val="0026137F"/>
    <w:rsid w:val="00272549"/>
    <w:rsid w:val="00275A8C"/>
    <w:rsid w:val="00277FC0"/>
    <w:rsid w:val="002808D6"/>
    <w:rsid w:val="00287F5B"/>
    <w:rsid w:val="00294E07"/>
    <w:rsid w:val="002B41E4"/>
    <w:rsid w:val="002B7998"/>
    <w:rsid w:val="002C553A"/>
    <w:rsid w:val="002F017C"/>
    <w:rsid w:val="00302557"/>
    <w:rsid w:val="00312B0C"/>
    <w:rsid w:val="00315849"/>
    <w:rsid w:val="00324F83"/>
    <w:rsid w:val="00333A7E"/>
    <w:rsid w:val="003379E7"/>
    <w:rsid w:val="003619F0"/>
    <w:rsid w:val="00380678"/>
    <w:rsid w:val="003919DD"/>
    <w:rsid w:val="003920A0"/>
    <w:rsid w:val="003963DE"/>
    <w:rsid w:val="003B213A"/>
    <w:rsid w:val="003C0457"/>
    <w:rsid w:val="003C41F9"/>
    <w:rsid w:val="003D0273"/>
    <w:rsid w:val="003E6224"/>
    <w:rsid w:val="003F029A"/>
    <w:rsid w:val="00476857"/>
    <w:rsid w:val="0048147E"/>
    <w:rsid w:val="004B27B5"/>
    <w:rsid w:val="004B33CD"/>
    <w:rsid w:val="004C0123"/>
    <w:rsid w:val="004C4245"/>
    <w:rsid w:val="004C528F"/>
    <w:rsid w:val="005176F6"/>
    <w:rsid w:val="00527ACE"/>
    <w:rsid w:val="00531149"/>
    <w:rsid w:val="00554308"/>
    <w:rsid w:val="00554426"/>
    <w:rsid w:val="00554F00"/>
    <w:rsid w:val="005562A3"/>
    <w:rsid w:val="00557166"/>
    <w:rsid w:val="00560E2F"/>
    <w:rsid w:val="00563181"/>
    <w:rsid w:val="005766DB"/>
    <w:rsid w:val="005808B1"/>
    <w:rsid w:val="005812B1"/>
    <w:rsid w:val="00597124"/>
    <w:rsid w:val="005B5294"/>
    <w:rsid w:val="005B60AF"/>
    <w:rsid w:val="005B6902"/>
    <w:rsid w:val="005B7E89"/>
    <w:rsid w:val="005C62B5"/>
    <w:rsid w:val="005C71ED"/>
    <w:rsid w:val="005F2C4D"/>
    <w:rsid w:val="006017F6"/>
    <w:rsid w:val="00606AD5"/>
    <w:rsid w:val="00623EDC"/>
    <w:rsid w:val="0064348E"/>
    <w:rsid w:val="00650EB2"/>
    <w:rsid w:val="0066061D"/>
    <w:rsid w:val="00673F05"/>
    <w:rsid w:val="00675EB9"/>
    <w:rsid w:val="00676EFB"/>
    <w:rsid w:val="006877A4"/>
    <w:rsid w:val="0069480A"/>
    <w:rsid w:val="00694893"/>
    <w:rsid w:val="006A255E"/>
    <w:rsid w:val="006C140D"/>
    <w:rsid w:val="006C7D1E"/>
    <w:rsid w:val="006D37BC"/>
    <w:rsid w:val="006D417E"/>
    <w:rsid w:val="006E05AF"/>
    <w:rsid w:val="006F34C6"/>
    <w:rsid w:val="006F7093"/>
    <w:rsid w:val="00726EA4"/>
    <w:rsid w:val="00727614"/>
    <w:rsid w:val="00750DDE"/>
    <w:rsid w:val="00776803"/>
    <w:rsid w:val="00785B2A"/>
    <w:rsid w:val="00793F45"/>
    <w:rsid w:val="007A0083"/>
    <w:rsid w:val="007C523B"/>
    <w:rsid w:val="007D28FE"/>
    <w:rsid w:val="007D5A82"/>
    <w:rsid w:val="007E3EB7"/>
    <w:rsid w:val="007F0D5F"/>
    <w:rsid w:val="008035CA"/>
    <w:rsid w:val="00812671"/>
    <w:rsid w:val="00812FFE"/>
    <w:rsid w:val="00843137"/>
    <w:rsid w:val="00844A18"/>
    <w:rsid w:val="00854E08"/>
    <w:rsid w:val="00874A34"/>
    <w:rsid w:val="00882119"/>
    <w:rsid w:val="0088374B"/>
    <w:rsid w:val="008A385B"/>
    <w:rsid w:val="008A5F2E"/>
    <w:rsid w:val="008B493D"/>
    <w:rsid w:val="008C4373"/>
    <w:rsid w:val="008D1350"/>
    <w:rsid w:val="008E150E"/>
    <w:rsid w:val="008F0E00"/>
    <w:rsid w:val="00904AEF"/>
    <w:rsid w:val="00922E5F"/>
    <w:rsid w:val="00937C4D"/>
    <w:rsid w:val="009479D6"/>
    <w:rsid w:val="009542A9"/>
    <w:rsid w:val="0098450C"/>
    <w:rsid w:val="00986135"/>
    <w:rsid w:val="00991B7D"/>
    <w:rsid w:val="009C41A5"/>
    <w:rsid w:val="009F40F2"/>
    <w:rsid w:val="00A0064F"/>
    <w:rsid w:val="00A03A82"/>
    <w:rsid w:val="00A04282"/>
    <w:rsid w:val="00A15964"/>
    <w:rsid w:val="00A261BF"/>
    <w:rsid w:val="00A33BBE"/>
    <w:rsid w:val="00A47723"/>
    <w:rsid w:val="00A52D99"/>
    <w:rsid w:val="00A77645"/>
    <w:rsid w:val="00A81B6B"/>
    <w:rsid w:val="00AA4D52"/>
    <w:rsid w:val="00AA64F5"/>
    <w:rsid w:val="00AB4877"/>
    <w:rsid w:val="00AC5381"/>
    <w:rsid w:val="00AC5D46"/>
    <w:rsid w:val="00AD0F00"/>
    <w:rsid w:val="00AF4D34"/>
    <w:rsid w:val="00AF732D"/>
    <w:rsid w:val="00B02572"/>
    <w:rsid w:val="00B02E85"/>
    <w:rsid w:val="00B0377D"/>
    <w:rsid w:val="00B147B5"/>
    <w:rsid w:val="00B169F7"/>
    <w:rsid w:val="00B34908"/>
    <w:rsid w:val="00B36959"/>
    <w:rsid w:val="00B461AA"/>
    <w:rsid w:val="00B67748"/>
    <w:rsid w:val="00B73F1B"/>
    <w:rsid w:val="00B80AA6"/>
    <w:rsid w:val="00B93B0B"/>
    <w:rsid w:val="00B95814"/>
    <w:rsid w:val="00B96155"/>
    <w:rsid w:val="00B97550"/>
    <w:rsid w:val="00B97B5B"/>
    <w:rsid w:val="00B97C2E"/>
    <w:rsid w:val="00BA16E5"/>
    <w:rsid w:val="00BB40DD"/>
    <w:rsid w:val="00BC30D3"/>
    <w:rsid w:val="00BD124A"/>
    <w:rsid w:val="00BD17D9"/>
    <w:rsid w:val="00BE2E1F"/>
    <w:rsid w:val="00BE409C"/>
    <w:rsid w:val="00BE6754"/>
    <w:rsid w:val="00BF4B49"/>
    <w:rsid w:val="00C26B80"/>
    <w:rsid w:val="00C27D31"/>
    <w:rsid w:val="00C34A38"/>
    <w:rsid w:val="00C46F38"/>
    <w:rsid w:val="00C53157"/>
    <w:rsid w:val="00C560F5"/>
    <w:rsid w:val="00C856F7"/>
    <w:rsid w:val="00C85D64"/>
    <w:rsid w:val="00C915B4"/>
    <w:rsid w:val="00C960D5"/>
    <w:rsid w:val="00CB2C1E"/>
    <w:rsid w:val="00CB4A70"/>
    <w:rsid w:val="00CC6CBF"/>
    <w:rsid w:val="00CD27FB"/>
    <w:rsid w:val="00CE2689"/>
    <w:rsid w:val="00D010F2"/>
    <w:rsid w:val="00D022AF"/>
    <w:rsid w:val="00D12519"/>
    <w:rsid w:val="00D177EE"/>
    <w:rsid w:val="00D22EDA"/>
    <w:rsid w:val="00D318C6"/>
    <w:rsid w:val="00D325DC"/>
    <w:rsid w:val="00D57E37"/>
    <w:rsid w:val="00D750A7"/>
    <w:rsid w:val="00D843B4"/>
    <w:rsid w:val="00DC1C80"/>
    <w:rsid w:val="00DC62E5"/>
    <w:rsid w:val="00DD6889"/>
    <w:rsid w:val="00DD7297"/>
    <w:rsid w:val="00DF1FBF"/>
    <w:rsid w:val="00DF6DC7"/>
    <w:rsid w:val="00E01DCC"/>
    <w:rsid w:val="00E02260"/>
    <w:rsid w:val="00E216E1"/>
    <w:rsid w:val="00E319B7"/>
    <w:rsid w:val="00E53806"/>
    <w:rsid w:val="00E53C99"/>
    <w:rsid w:val="00E65C59"/>
    <w:rsid w:val="00E92DE8"/>
    <w:rsid w:val="00EA7529"/>
    <w:rsid w:val="00EB1A2E"/>
    <w:rsid w:val="00EB5870"/>
    <w:rsid w:val="00EC5B3D"/>
    <w:rsid w:val="00EC7718"/>
    <w:rsid w:val="00ED03EF"/>
    <w:rsid w:val="00ED05F8"/>
    <w:rsid w:val="00ED6DA3"/>
    <w:rsid w:val="00EE2C2B"/>
    <w:rsid w:val="00F07500"/>
    <w:rsid w:val="00F21F07"/>
    <w:rsid w:val="00F36E2F"/>
    <w:rsid w:val="00F579B3"/>
    <w:rsid w:val="00F653A2"/>
    <w:rsid w:val="00F678CC"/>
    <w:rsid w:val="00F707CE"/>
    <w:rsid w:val="00F717C6"/>
    <w:rsid w:val="00F730B3"/>
    <w:rsid w:val="00F86FE0"/>
    <w:rsid w:val="00FA34CE"/>
    <w:rsid w:val="00FA4009"/>
    <w:rsid w:val="00FA54E5"/>
    <w:rsid w:val="00FB39A5"/>
    <w:rsid w:val="00FD01D1"/>
    <w:rsid w:val="00FD2B63"/>
    <w:rsid w:val="00FE7FE3"/>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1B7A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03A4"/>
    <w:pPr>
      <w:ind w:left="720"/>
      <w:contextualSpacing/>
    </w:pPr>
  </w:style>
  <w:style w:type="character" w:styleId="Hyperlink">
    <w:name w:val="Hyperlink"/>
    <w:rsid w:val="00A15964"/>
    <w:rPr>
      <w:color w:val="0000FF"/>
      <w:u w:val="single"/>
    </w:rPr>
  </w:style>
  <w:style w:type="paragraph" w:customStyle="1" w:styleId="ej-featured-article-reference">
    <w:name w:val="ej-featured-article-reference"/>
    <w:basedOn w:val="Normal"/>
    <w:rsid w:val="00A15964"/>
    <w:pPr>
      <w:spacing w:before="100" w:beforeAutospacing="1" w:after="100" w:afterAutospacing="1"/>
    </w:pPr>
    <w:rPr>
      <w:rFonts w:ascii="Times" w:eastAsia="Times New Roman" w:hAnsi="Times" w:cs="Times New Roman"/>
      <w:sz w:val="20"/>
      <w:szCs w:val="20"/>
    </w:rPr>
  </w:style>
  <w:style w:type="character" w:customStyle="1" w:styleId="ej-lbldoi-text">
    <w:name w:val="ej-lbldoi-text"/>
    <w:rsid w:val="00A15964"/>
  </w:style>
  <w:style w:type="character" w:customStyle="1" w:styleId="ej-lbldoi">
    <w:name w:val="ej-lbldoi"/>
    <w:rsid w:val="00A15964"/>
  </w:style>
  <w:style w:type="character" w:customStyle="1" w:styleId="medium-font">
    <w:name w:val="medium-font"/>
    <w:basedOn w:val="DefaultParagraphFont"/>
    <w:rsid w:val="002349ED"/>
  </w:style>
  <w:style w:type="character" w:styleId="CommentReference">
    <w:name w:val="annotation reference"/>
    <w:basedOn w:val="DefaultParagraphFont"/>
    <w:uiPriority w:val="99"/>
    <w:semiHidden/>
    <w:unhideWhenUsed/>
    <w:rsid w:val="00C85D64"/>
    <w:rPr>
      <w:sz w:val="18"/>
      <w:szCs w:val="18"/>
    </w:rPr>
  </w:style>
  <w:style w:type="paragraph" w:styleId="CommentText">
    <w:name w:val="annotation text"/>
    <w:basedOn w:val="Normal"/>
    <w:link w:val="CommentTextChar"/>
    <w:uiPriority w:val="99"/>
    <w:semiHidden/>
    <w:unhideWhenUsed/>
    <w:rsid w:val="00C85D64"/>
  </w:style>
  <w:style w:type="character" w:customStyle="1" w:styleId="CommentTextChar">
    <w:name w:val="Comment Text Char"/>
    <w:basedOn w:val="DefaultParagraphFont"/>
    <w:link w:val="CommentText"/>
    <w:uiPriority w:val="99"/>
    <w:semiHidden/>
    <w:rsid w:val="00C85D64"/>
  </w:style>
  <w:style w:type="paragraph" w:styleId="CommentSubject">
    <w:name w:val="annotation subject"/>
    <w:basedOn w:val="CommentText"/>
    <w:next w:val="CommentText"/>
    <w:link w:val="CommentSubjectChar"/>
    <w:uiPriority w:val="99"/>
    <w:semiHidden/>
    <w:unhideWhenUsed/>
    <w:rsid w:val="00C85D64"/>
    <w:rPr>
      <w:b/>
      <w:bCs/>
      <w:sz w:val="20"/>
      <w:szCs w:val="20"/>
    </w:rPr>
  </w:style>
  <w:style w:type="character" w:customStyle="1" w:styleId="CommentSubjectChar">
    <w:name w:val="Comment Subject Char"/>
    <w:basedOn w:val="CommentTextChar"/>
    <w:link w:val="CommentSubject"/>
    <w:uiPriority w:val="99"/>
    <w:semiHidden/>
    <w:rsid w:val="00C85D64"/>
    <w:rPr>
      <w:b/>
      <w:bCs/>
      <w:sz w:val="20"/>
      <w:szCs w:val="20"/>
    </w:rPr>
  </w:style>
  <w:style w:type="paragraph" w:styleId="BalloonText">
    <w:name w:val="Balloon Text"/>
    <w:basedOn w:val="Normal"/>
    <w:link w:val="BalloonTextChar"/>
    <w:uiPriority w:val="99"/>
    <w:semiHidden/>
    <w:unhideWhenUsed/>
    <w:rsid w:val="00C85D6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85D64"/>
    <w:rPr>
      <w:rFonts w:ascii="Lucida Grande" w:hAnsi="Lucida Grande" w:cs="Lucida Grande"/>
      <w:sz w:val="18"/>
      <w:szCs w:val="18"/>
    </w:rPr>
  </w:style>
  <w:style w:type="table" w:styleId="TableGrid">
    <w:name w:val="Table Grid"/>
    <w:basedOn w:val="TableNormal"/>
    <w:uiPriority w:val="59"/>
    <w:rsid w:val="006948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03A4"/>
    <w:pPr>
      <w:ind w:left="720"/>
      <w:contextualSpacing/>
    </w:pPr>
  </w:style>
  <w:style w:type="character" w:styleId="Hyperlink">
    <w:name w:val="Hyperlink"/>
    <w:rsid w:val="00A15964"/>
    <w:rPr>
      <w:color w:val="0000FF"/>
      <w:u w:val="single"/>
    </w:rPr>
  </w:style>
  <w:style w:type="paragraph" w:customStyle="1" w:styleId="ej-featured-article-reference">
    <w:name w:val="ej-featured-article-reference"/>
    <w:basedOn w:val="Normal"/>
    <w:rsid w:val="00A15964"/>
    <w:pPr>
      <w:spacing w:before="100" w:beforeAutospacing="1" w:after="100" w:afterAutospacing="1"/>
    </w:pPr>
    <w:rPr>
      <w:rFonts w:ascii="Times" w:eastAsia="Times New Roman" w:hAnsi="Times" w:cs="Times New Roman"/>
      <w:sz w:val="20"/>
      <w:szCs w:val="20"/>
    </w:rPr>
  </w:style>
  <w:style w:type="character" w:customStyle="1" w:styleId="ej-lbldoi-text">
    <w:name w:val="ej-lbldoi-text"/>
    <w:rsid w:val="00A15964"/>
  </w:style>
  <w:style w:type="character" w:customStyle="1" w:styleId="ej-lbldoi">
    <w:name w:val="ej-lbldoi"/>
    <w:rsid w:val="00A15964"/>
  </w:style>
  <w:style w:type="character" w:customStyle="1" w:styleId="medium-font">
    <w:name w:val="medium-font"/>
    <w:basedOn w:val="DefaultParagraphFont"/>
    <w:rsid w:val="002349ED"/>
  </w:style>
  <w:style w:type="character" w:styleId="CommentReference">
    <w:name w:val="annotation reference"/>
    <w:basedOn w:val="DefaultParagraphFont"/>
    <w:uiPriority w:val="99"/>
    <w:semiHidden/>
    <w:unhideWhenUsed/>
    <w:rsid w:val="00C85D64"/>
    <w:rPr>
      <w:sz w:val="18"/>
      <w:szCs w:val="18"/>
    </w:rPr>
  </w:style>
  <w:style w:type="paragraph" w:styleId="CommentText">
    <w:name w:val="annotation text"/>
    <w:basedOn w:val="Normal"/>
    <w:link w:val="CommentTextChar"/>
    <w:uiPriority w:val="99"/>
    <w:semiHidden/>
    <w:unhideWhenUsed/>
    <w:rsid w:val="00C85D64"/>
  </w:style>
  <w:style w:type="character" w:customStyle="1" w:styleId="CommentTextChar">
    <w:name w:val="Comment Text Char"/>
    <w:basedOn w:val="DefaultParagraphFont"/>
    <w:link w:val="CommentText"/>
    <w:uiPriority w:val="99"/>
    <w:semiHidden/>
    <w:rsid w:val="00C85D64"/>
  </w:style>
  <w:style w:type="paragraph" w:styleId="CommentSubject">
    <w:name w:val="annotation subject"/>
    <w:basedOn w:val="CommentText"/>
    <w:next w:val="CommentText"/>
    <w:link w:val="CommentSubjectChar"/>
    <w:uiPriority w:val="99"/>
    <w:semiHidden/>
    <w:unhideWhenUsed/>
    <w:rsid w:val="00C85D64"/>
    <w:rPr>
      <w:b/>
      <w:bCs/>
      <w:sz w:val="20"/>
      <w:szCs w:val="20"/>
    </w:rPr>
  </w:style>
  <w:style w:type="character" w:customStyle="1" w:styleId="CommentSubjectChar">
    <w:name w:val="Comment Subject Char"/>
    <w:basedOn w:val="CommentTextChar"/>
    <w:link w:val="CommentSubject"/>
    <w:uiPriority w:val="99"/>
    <w:semiHidden/>
    <w:rsid w:val="00C85D64"/>
    <w:rPr>
      <w:b/>
      <w:bCs/>
      <w:sz w:val="20"/>
      <w:szCs w:val="20"/>
    </w:rPr>
  </w:style>
  <w:style w:type="paragraph" w:styleId="BalloonText">
    <w:name w:val="Balloon Text"/>
    <w:basedOn w:val="Normal"/>
    <w:link w:val="BalloonTextChar"/>
    <w:uiPriority w:val="99"/>
    <w:semiHidden/>
    <w:unhideWhenUsed/>
    <w:rsid w:val="00C85D6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85D64"/>
    <w:rPr>
      <w:rFonts w:ascii="Lucida Grande" w:hAnsi="Lucida Grande" w:cs="Lucida Grande"/>
      <w:sz w:val="18"/>
      <w:szCs w:val="18"/>
    </w:rPr>
  </w:style>
  <w:style w:type="table" w:styleId="TableGrid">
    <w:name w:val="Table Grid"/>
    <w:basedOn w:val="TableNormal"/>
    <w:uiPriority w:val="59"/>
    <w:rsid w:val="006948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4</Pages>
  <Words>1693</Words>
  <Characters>9655</Characters>
  <Application>Microsoft Macintosh Word</Application>
  <DocSecurity>0</DocSecurity>
  <Lines>80</Lines>
  <Paragraphs>22</Paragraphs>
  <ScaleCrop>false</ScaleCrop>
  <Company>University of Kentucky</Company>
  <LinksUpToDate>false</LinksUpToDate>
  <CharactersWithSpaces>11326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Wittenberg-Lyles</dc:creator>
  <cp:keywords/>
  <dc:description/>
  <cp:lastModifiedBy>Elaine Wittenberg-Lyles</cp:lastModifiedBy>
  <cp:revision>125</cp:revision>
  <dcterms:created xsi:type="dcterms:W3CDTF">2012-08-28T14:09:00Z</dcterms:created>
  <dcterms:modified xsi:type="dcterms:W3CDTF">2012-11-19T19:41:00Z</dcterms:modified>
</cp:coreProperties>
</file>