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05F" w:rsidRPr="00BA478E" w:rsidRDefault="0008505F" w:rsidP="0008505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Patient Case:</w:t>
      </w:r>
    </w:p>
    <w:p w:rsidR="0008505F" w:rsidRDefault="0008505F" w:rsidP="0008505F">
      <w:pPr>
        <w:spacing w:after="0" w:line="240" w:lineRule="auto"/>
        <w:rPr>
          <w:sz w:val="24"/>
          <w:szCs w:val="24"/>
        </w:rPr>
      </w:pPr>
      <w:r w:rsidRPr="00BA478E">
        <w:rPr>
          <w:sz w:val="24"/>
          <w:szCs w:val="24"/>
        </w:rPr>
        <w:t xml:space="preserve">You have volunteered to participate in an </w:t>
      </w:r>
      <w:proofErr w:type="spellStart"/>
      <w:r w:rsidRPr="001C3B1C">
        <w:rPr>
          <w:sz w:val="24"/>
          <w:szCs w:val="24"/>
        </w:rPr>
        <w:t>interprofessional</w:t>
      </w:r>
      <w:proofErr w:type="spellEnd"/>
      <w:r w:rsidRPr="001C3B1C">
        <w:rPr>
          <w:sz w:val="24"/>
          <w:szCs w:val="24"/>
        </w:rPr>
        <w:t xml:space="preserve"> </w:t>
      </w:r>
      <w:r w:rsidRPr="00BA478E">
        <w:rPr>
          <w:sz w:val="24"/>
          <w:szCs w:val="24"/>
        </w:rPr>
        <w:t>student-run clinic for underserved patients in Los Angeles on a Saturday. Mrs. Torres is the first patient. She is a 41-year-old housewife presenting with a diagnosis of type 2 diabetes</w:t>
      </w:r>
      <w:r>
        <w:rPr>
          <w:sz w:val="24"/>
          <w:szCs w:val="24"/>
        </w:rPr>
        <w:t xml:space="preserve">. Her elevated blood sugar was first detected while being screened at </w:t>
      </w:r>
      <w:r w:rsidRPr="00BA478E">
        <w:rPr>
          <w:sz w:val="24"/>
          <w:szCs w:val="24"/>
        </w:rPr>
        <w:t>health fair. She was then seen at another clinic and received a prescription for a once daily oral hypoglycemic medication, and was told to follow up after testing her own glucose every morning for 2 weeks. She could not afford to return to that clinic and is here for further treatment. Her husband works 12 to 14 hours a day in construction when there is work available, and she has 4 children ages 1 to 8 years. Her weight is 200 lbs, she is 5’5”, her non-fasting glucose level today is elevated at 240 mg/dl and blood pressure is normal at 120/80 mm Hg. She has not purchased the glucose-testing kit needed for self-monitoring.</w:t>
      </w:r>
    </w:p>
    <w:p w:rsidR="00227BA5" w:rsidRDefault="00227BA5">
      <w:bookmarkStart w:id="0" w:name="_GoBack"/>
      <w:bookmarkEnd w:id="0"/>
    </w:p>
    <w:sectPr w:rsidR="00227B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05F"/>
    <w:rsid w:val="0008505F"/>
    <w:rsid w:val="001F70AB"/>
    <w:rsid w:val="00227BA5"/>
    <w:rsid w:val="00343784"/>
    <w:rsid w:val="003526DE"/>
    <w:rsid w:val="003E3E85"/>
    <w:rsid w:val="003F015D"/>
    <w:rsid w:val="00413002"/>
    <w:rsid w:val="004225F0"/>
    <w:rsid w:val="004A398B"/>
    <w:rsid w:val="005737B2"/>
    <w:rsid w:val="005A3004"/>
    <w:rsid w:val="006957C7"/>
    <w:rsid w:val="006E3963"/>
    <w:rsid w:val="00704129"/>
    <w:rsid w:val="0088447B"/>
    <w:rsid w:val="008F6CB6"/>
    <w:rsid w:val="00937653"/>
    <w:rsid w:val="009B106C"/>
    <w:rsid w:val="00A15CCE"/>
    <w:rsid w:val="00A6462C"/>
    <w:rsid w:val="00A85314"/>
    <w:rsid w:val="00B72F8F"/>
    <w:rsid w:val="00C470A0"/>
    <w:rsid w:val="00C901F0"/>
    <w:rsid w:val="00D44433"/>
    <w:rsid w:val="00D47281"/>
    <w:rsid w:val="00D82FAD"/>
    <w:rsid w:val="00FA0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5FB4D01-48E4-4335-B566-9C972613E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505F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mdurham</dc:creator>
  <cp:lastModifiedBy>Noah Perry (Intern)</cp:lastModifiedBy>
  <cp:revision>2</cp:revision>
  <dcterms:created xsi:type="dcterms:W3CDTF">2014-05-14T14:21:00Z</dcterms:created>
  <dcterms:modified xsi:type="dcterms:W3CDTF">2014-05-14T14:21:00Z</dcterms:modified>
</cp:coreProperties>
</file>